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rosyjski B1</w:t>
      </w:r>
    </w:p>
    <w:p>
      <w:pPr>
        <w:keepNext w:val="1"/>
        <w:spacing w:after="10"/>
      </w:pPr>
      <w:r>
        <w:rPr>
          <w:b/>
          <w:bCs/>
        </w:rPr>
        <w:t xml:space="preserve">Koordynator przedmiotu: </w:t>
      </w:r>
    </w:p>
    <w:p>
      <w:pPr>
        <w:spacing w:before="20" w:after="190"/>
      </w:pPr>
      <w:r>
        <w:rPr/>
        <w:t xml:space="preserve">mgr Anita Lewandowska; 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WS1A_01_03/03</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-15; zapoznanie się z literaturą - 8; przygotowanie do kolokwium - 4; przygotowanie do egzaminu - 8; inne (formy pisemne: listy, wypracowania, raporty) - 5; RAZEM: 100</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(ilość godzin według planu studiów) - 60h = 2,4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rosyjski – poziom B1; zaliczenie poprzedniego modułu</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Zapoznanie z nową leksyką (z włączeniem słownictwa technicznego związanego z kierunkiem studiów), nowymi zagadnieniami gramatycznymi, analizą słowotwórczą wyrazów pozwalającą na określenie znaczenia nieznanych wyrazów, rodzajami intonacji oraz zasadami akcentowania  w języku rosyjskim. Celem nauczania przedmiotu jest doskonalenie czterech podstawowych sprawności językowych: mówienie, rozumienie mowy ze słuchu, rozumienie tekstu, pisanie tekstów. Lektorat uczy i ukierunkowuje studentów kontynuujących naukę języka rosyjskiego do poziomu egzaminu końcowego B2 (wg skali Rady Europy).</w:t>
      </w:r>
    </w:p>
    <w:p>
      <w:pPr>
        <w:keepNext w:val="1"/>
        <w:spacing w:after="10"/>
      </w:pPr>
      <w:r>
        <w:rPr>
          <w:b/>
          <w:bCs/>
        </w:rPr>
        <w:t xml:space="preserve">Treści kształcenia: </w:t>
      </w:r>
    </w:p>
    <w:p>
      <w:pPr>
        <w:spacing w:before="20" w:after="190"/>
      </w:pPr>
      <w:r>
        <w:rPr/>
        <w:t xml:space="preserve">Semestr V
C1.     Dom: Gdzie i jak mieszkamy (leksyka).
C2.     Poszukiwanie mieszkania. Przeprowadzka. 
C3.     Zaimki osobowe, dzierżawcze, wskazujące i pytające (przypomnienie i utrwalenie).
C4.     Umeblowanie i wyposażenie domu. Euroremont – wprowadznie nowego słownictwa.                                                                                                                         C5.   Основные тенденции развития современной химической промышленности - wprowadzenie nowego słownictwa, analiza tekstu (W celu przygotowania się do zajęć student powinien poświęcić 15 h na pracę ze słownikiem technicznym, sporządzenie słownika podstawowych pojęć chemicznych wystąpujących w tekście oraz przeczytać tekst ze zrozumieniem) - str. 8-11.                                
C6.     Rozumienie tekstu czytanego i pisanego – tematyka „Dom. Przeprowadzka. Euroremont”(skrypt).
C7.     Kolokwium leksykalno-gramatyczne – „Dom. Przeprowadzka. Euroremont”, zaimki. 
C8.     Czas wolny i rozrywka: Hobby i zainteresowania. Kolekcjonowanie. 
C9.     Rozumienie tekstu czytanego i pisanego – tematyka „Czas wolny” (skrypt).
C10.  Praca, modne zawody. Łączenie pracy zawodowej i hobby.
C11.  Poszukiwanie pracy, praca za granicą.
C12.  Rozumienie tekstu czytanego i pisanego – tematyka „Praca”.
C13.  Przyimek: Stosowanie przyimków przy wyrażaniu stosunków przestrzennych, czasowych, przyczynowych, celowych – ćwiczenia gramatyczne.
C14.  Kolokwium leksykalno-gramatyczne – „Czas wolny”, „ Praca”, przyimki.
C15.  Liczebnik: Liczebniki główne, porządkowe, zbiorowe. Odmiana liczebników.</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Pado, A. Uspiech 1, Uspiech 2, Uspiech 3. WSiP. Warszawa 2003, 
2. Jurewicz, Cz. i E.Jurewicz. Меня зовут Аня. WSiP. Warszawa 1995
3. Karolak, S. Praktyczna gramatyka rosyjska. WSiP. Warszawa 1998
4. Dziewanowska, D. Грамматика без проблем. WSiP. Warszawa 2005 
5. Duchnowska, D.i A. Kaźmierak (red.).Сертификат по русскому языку. Proxima sp. z o.o. Łódź 2005 6.  А.И. Леонтьева, К.В. Брянкин Общая Химическая Технология часть 1
</w:t>
      </w:r>
    </w:p>
    <w:p>
      <w:pPr>
        <w:keepNext w:val="1"/>
        <w:spacing w:after="10"/>
      </w:pPr>
      <w:r>
        <w:rPr>
          <w:b/>
          <w:bCs/>
        </w:rPr>
        <w:t xml:space="preserve">Witryna www przedmiotu: </w:t>
      </w:r>
    </w:p>
    <w:p>
      <w:pPr>
        <w:spacing w:before="20" w:after="190"/>
      </w:pPr>
      <w:r>
        <w:rPr/>
        <w:t xml:space="preserve">http://www.zl.pw.plock.pl</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
</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korzystać ze wskazanej literatury (teksty popularnonaukowe). Potrafi analizować treść tekstu. Potrafi czytać ze zrozumieniem nowe teksty w języku rosyjskim, popularnonaukowe i z zakresu swojej specjalności.</w:t>
      </w:r>
    </w:p>
    <w:p>
      <w:pPr>
        <w:spacing w:before="60"/>
      </w:pPr>
      <w:r>
        <w:rPr/>
        <w:t xml:space="preserve">Weryfikacja: </w:t>
      </w:r>
    </w:p>
    <w:p>
      <w:pPr>
        <w:spacing w:before="20" w:after="190"/>
      </w:pPr>
      <w:r>
        <w:rPr/>
        <w:t xml:space="preserve">Streszczanie fragmentów tekstu; odpowiedzi typu "Tak"/"Nie"; odpowiedzi szczegółowe na pytania do tekstu; dopasowywanie brakujących fragmentów tekstu; syntetyzowanie fragmentów tekstu (dobór nagłówków); wyszukiwanie szczegółów w treści tekstu. </w:t>
      </w:r>
    </w:p>
    <w:p>
      <w:pPr>
        <w:spacing w:before="20" w:after="190"/>
      </w:pPr>
      <w:r>
        <w:rPr>
          <w:b/>
          <w:bCs/>
        </w:rPr>
        <w:t xml:space="preserve">Powiązane efekty kierunkowe: </w:t>
      </w:r>
      <w:r>
        <w:rPr/>
        <w:t xml:space="preserve">C1A_U01_01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napisać streszczenie tekstu lub raport, uwzględniający wskazane zagadnienia lub najważniejsze informacje.</w:t>
      </w:r>
    </w:p>
    <w:p>
      <w:pPr>
        <w:spacing w:before="60"/>
      </w:pPr>
      <w:r>
        <w:rPr/>
        <w:t xml:space="preserve">Weryfikacja: </w:t>
      </w:r>
    </w:p>
    <w:p>
      <w:pPr>
        <w:spacing w:before="20" w:after="190"/>
      </w:pPr>
      <w:r>
        <w:rPr/>
        <w:t xml:space="preserve">Pisanie raportu; analiza tekstów na zajęciach lub w ramach nakładu pracy własnej.</w:t>
      </w:r>
    </w:p>
    <w:p>
      <w:pPr>
        <w:spacing w:before="20" w:after="190"/>
      </w:pPr>
      <w:r>
        <w:rPr>
          <w:b/>
          <w:bCs/>
        </w:rPr>
        <w:t xml:space="preserve">Powiązane efekty kierunkowe: </w:t>
      </w:r>
      <w:r>
        <w:rPr/>
        <w:t xml:space="preserve">C1A_U03_01</w:t>
      </w:r>
    </w:p>
    <w:p>
      <w:pPr>
        <w:spacing w:before="20" w:after="190"/>
      </w:pPr>
      <w:r>
        <w:rPr>
          <w:b/>
          <w:bCs/>
        </w:rPr>
        <w:t xml:space="preserve">Powiązane efekty obszarowe: </w:t>
      </w:r>
      <w:r>
        <w:rPr/>
        <w:t xml:space="preserve">T1A_U03</w:t>
      </w:r>
    </w:p>
    <w:p>
      <w:pPr>
        <w:keepNext w:val="1"/>
        <w:spacing w:after="10"/>
      </w:pPr>
      <w:r>
        <w:rPr>
          <w:b/>
          <w:bCs/>
        </w:rPr>
        <w:t xml:space="preserve">Efekt U04_01: </w:t>
      </w:r>
    </w:p>
    <w:p>
      <w:pPr/>
      <w:r>
        <w:rPr/>
        <w:t xml:space="preserve">Potrafi wypowiedzieć się i uczestniczyć w rozmowie na tematy ogólne, podając swoje argumenty, zgadzać się lub nie zgadzać się z rozmówcą. Potrafi opisywać zagadnienie, opisywać konkretny przedmiot lub proces technologiczny. </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w:t>
      </w:r>
    </w:p>
    <w:p>
      <w:pPr>
        <w:spacing w:before="20" w:after="190"/>
      </w:pPr>
      <w:r>
        <w:rPr>
          <w:b/>
          <w:bCs/>
        </w:rPr>
        <w:t xml:space="preserve">Powiązane efekty kierunkowe: </w:t>
      </w:r>
      <w:r>
        <w:rPr/>
        <w:t xml:space="preserve">C1A_U04_01</w:t>
      </w:r>
    </w:p>
    <w:p>
      <w:pPr>
        <w:spacing w:before="20" w:after="190"/>
      </w:pPr>
      <w:r>
        <w:rPr>
          <w:b/>
          <w:bCs/>
        </w:rPr>
        <w:t xml:space="preserve">Powiązane efekty obszarowe: </w:t>
      </w:r>
      <w:r>
        <w:rPr/>
        <w:t xml:space="preserve">T1A_U04</w:t>
      </w:r>
    </w:p>
    <w:p>
      <w:pPr>
        <w:keepNext w:val="1"/>
        <w:spacing w:after="10"/>
      </w:pPr>
      <w:r>
        <w:rPr>
          <w:b/>
          <w:bCs/>
        </w:rPr>
        <w:t xml:space="preserve">Efekt U06_01: </w:t>
      </w:r>
    </w:p>
    <w:p>
      <w:pPr/>
      <w:r>
        <w:rPr/>
        <w:t xml:space="preserve">Potrafi zrozumieć standardowe wypowiedzi w języku rosyjskim, z zakresu życia codziennego, akademickiego i zawodowego. Rozumie dłuższe wypowiedzi, np. główne zagadnienia wykładu, przemówienia, prezentacji i dyskusji (pod warunkiem, że zna tematykę wypowiedzi). Potrafi napisać krótki tekst, przedstawiając najważniejsze informacje oraz argumenty za i przeciw. Umie napisać list (e-mail), w którym przedstawia informacje o sobie lub innych, zadaje pytania lub odpowiada na zadane pytania.</w:t>
      </w:r>
    </w:p>
    <w:p>
      <w:pPr>
        <w:spacing w:before="60"/>
      </w:pPr>
      <w:r>
        <w:rPr/>
        <w:t xml:space="preserve">Weryfikacja: </w:t>
      </w:r>
    </w:p>
    <w:p>
      <w:pPr>
        <w:spacing w:before="20" w:after="190"/>
      </w:pPr>
      <w:r>
        <w:rPr/>
        <w:t xml:space="preserve">Słuchanie różnorodnych wypowiedzi w nawiązaniu do omawianych zagadnień za zajęciach; ćwiczenie rozumienia tekstu ze słuchu. Zachęcanie do słuchania tekstów oryginalnych (rosyjskojęzyczne serwisy informacyjne, filmy w wersji oryginalnej, zasoby Internetu).  Analiza modelowych tekstów: poznawanie typo</w:t>
      </w:r>
    </w:p>
    <w:p>
      <w:pPr>
        <w:spacing w:before="20" w:after="190"/>
      </w:pPr>
      <w:r>
        <w:rPr>
          <w:b/>
          <w:bCs/>
        </w:rPr>
        <w:t xml:space="preserve">Powiązane efekty kierunkowe: </w:t>
      </w:r>
      <w:r>
        <w:rPr/>
        <w:t xml:space="preserve">C1A_U06_01</w:t>
      </w:r>
    </w:p>
    <w:p>
      <w:pPr>
        <w:spacing w:before="20" w:after="190"/>
      </w:pPr>
      <w:r>
        <w:rPr>
          <w:b/>
          <w:bCs/>
        </w:rPr>
        <w:t xml:space="preserve">Powiązane efekty obszarowe: </w:t>
      </w:r>
      <w:r>
        <w:rPr/>
        <w:t xml:space="preserve">T1A_U06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2026-09-27T21:22:44+02:00</dcterms:created>
  <dcterms:modified xsi:type="dcterms:W3CDTF">2026-09-27T21:22:44+02:00</dcterms:modified>
</cp:coreProperties>
</file>

<file path=docProps/custom.xml><?xml version="1.0" encoding="utf-8"?>
<Properties xmlns="http://schemas.openxmlformats.org/officeDocument/2006/custom-properties" xmlns:vt="http://schemas.openxmlformats.org/officeDocument/2006/docPropsVTypes"/>
</file>