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budowli II (BS2A_03/01)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/Wojciech Kubissa/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(KB)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BS2A_03/01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15h; Projekt 15h;
Zapoznanie się ze wskazaną literaturą 10h;
Przygotowanie do egzaminu 25h;
Wykonanie prac projektowych 10h;
Razem 75h = 3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- 15h; Projekty - 15h; Razem 30h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15h;
Wykonanie prac projektowych 10h;
Razem 25h = 1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 teoretyczna, Wytrzymałość materiałów, Mechanika budowli II.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Projekty: 10 - 15.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ze sporządzaniem linii wpływu wielkości statycznych dla belek statycznie niewyznaczalnych; wyznaczaniem sił wewnętrznych w rusztach przegubowych i ramach przestrzennych z wykorzystywaniem metody sił i programów komputerowych; obliczaniem ugięć i sił wewnętrznych w płytach metodą Naviera i przy użyciu programów komputerowych.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W1-Wyznaczanie linii wpływu sił wewnętrznych dla układów statycznie niewyznaczalnych. W2-Zastosowanie metody sił do rozwiązywania rusztów przegubowych. W3-Zastosowanie metody sił do rozwiązywania układów ramowych 3D - podstawy, przykłady zadań, modelowanie i obliczenia ram 3D w programach CAD. W4-Zastosowanie metody Naviera do obliczeń płyt prostokątnych podstawy teoretyczne, przykłady zadań. W5-Obliczanie płyt metodą elementów skończonych przy użyciu programów CAD. Dobór metody siatkowania MES dla różnych kształtów płyty. 
P1-Ćwiczenie projektowe nr 1 - Linie wpływu dla belki statycznie niewyznaczalnej. P2-Ćwiczenie projektowe nr 2 - Rozwiązywanie metodą sił układu ramowego przestrzennego i rusztu przegubowego z użyciem programów CAD. P3-Ćwiczenie projektowe nr 3 - Rozwiązywanie metodą Naviera i przy użyciu programów CAD płyty prostokątnej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jest: obecność na ćwiczeniach projektowych, poprawne wykonanie zadanych prac projektowych (ocena z ćwiczeń projektowych jest średnią z ocen z projektów) oraz zaliczenie egzaminu. W przypadku zaliczenia obu cząstek końcowa ocena z przedmiotu jest średnia ważoną z oceny z ćwiczeń projektowych (waga 0,4) i z egzaminu (waga 0,6). W przypadku nie zaliczenia jednej z cząstek ocena końcową jest 2,0.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Dyląg Z., Krzemińska-Niemiec E., Filip F., Mechanika budowli, PWN, Warszawa 1977.
2. Nowacki W., Mechanika budowli, PWN, Warszawa 1976.
3. Cywiński Z., Mechanika budowli w zadaniach, PWN, Warszawa-Poznań 1984.
4. Witkowska Z., Witkowski M., Zbiór zadań z mechaniki budowli, Wydawnictwo PW,      Warszawa  1993.
5. Praca zbiorowa pod redakcją Gomulińskiego A., Mechanika budowli dla studentów zaocznych, Oficyna Wydawnicza PW, Warszawa 2001.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W02_01: </w:t>
      </w:r>
    </w:p>
    <w:p>
      <w:pPr/>
      <w:r>
        <w:rPr/>
        <w:t xml:space="preserve">														Ma wiedzę na temat specyfiki stosowania metody sił do wyznaczania sił wewnętrznych w ramach przestrzennych oraz rusztach przegubowych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Egzamin; Ocena prac projektowych; Obserwacja podczas pracy w trakcie ćwiczeń projektowych.(W1-W5, P1-P3)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B2A_W02_01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</w:t>
      </w:r>
    </w:p>
    <w:p>
      <w:pPr>
        <w:keepNext w:val="1"/>
        <w:spacing w:after="10"/>
      </w:pPr>
      <w:r>
        <w:rPr>
          <w:b/>
          <w:bCs/>
        </w:rPr>
        <w:t xml:space="preserve">Efekt W03_01: </w:t>
      </w:r>
    </w:p>
    <w:p>
      <w:pPr/>
      <w:r>
        <w:rPr/>
        <w:t xml:space="preserve">														Ma uporządkowaną i podbudowaną teoretycznie wiedzę na temat obliczania przemieszczeń w ramach przestrzennych. Potrafi zastosować metodę sił do wyznaczenia sił wewnętrznych w statycznie niewyznaczalnych ramach przestrzennych i rusztach przegubowych.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Egzamin; Ocena prac projektowych; Obserwacja podczas pracy w trakcie ćwiczeń projektowych.(W1-W5, P1-P3)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B2A_W03_01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</w:t>
      </w:r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Zna podstawowe techniki rozwiązywania zadań inżynierskich zawierających obliczenia rusztów i ram 2D i 3D. Potrafi wyznaczyć linie wpływu wielkości statycznych dla prostych układów belek statycznie niewyznaczalnych. Umie modelować proste układy konstrukcyjna 2D i 3D i posługiwać się programami CAD do obliczeń statycznych. Rozumie otrzymane wyniki w postaci liczbowej i wykresy.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Egzamin; Ocena prac projektowych; Obserwacja podczas pracy w trakcie ćwiczeń projektowych.(W1-W5, P1-P3)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U02_02: </w:t>
      </w:r>
    </w:p>
    <w:p>
      <w:pPr/>
      <w:r>
        <w:rPr/>
        <w:t xml:space="preserve">														Potrafi zestawiać i formatować w przejrzysty sposób dane oraz wyniki obliczeń uzyskanych z programów komputerowych. Wykorzystuje oprogramowanie komputerowe do obliczeń, do opracowania i prezentacji wykonanego projektu konstrukcyjnego.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 projektowych; Obserwacja podczas pracy w trakcie ćwiczeń projektowych.(P1-P3)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B2A_U02_02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</w:t>
      </w:r>
    </w:p>
    <w:p>
      <w:pPr>
        <w:keepNext w:val="1"/>
        <w:spacing w:after="10"/>
      </w:pPr>
      <w:r>
        <w:rPr>
          <w:b/>
          <w:bCs/>
        </w:rPr>
        <w:t xml:space="preserve">Efekt U02_03: </w:t>
      </w:r>
    </w:p>
    <w:p>
      <w:pPr/>
      <w:r>
        <w:rPr/>
        <w:t xml:space="preserve">														Potrafi posługiwać się programami obliczeniowymi do obliczeń statycznych konstrukcji 2D i 3D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 projektowych; Obserwacja podczas pracy w trakcie ćwiczeń projektowych.(P1-P3)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B2A_U02_03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</w:t>
      </w:r>
    </w:p>
    <w:p>
      <w:pPr>
        <w:keepNext w:val="1"/>
        <w:spacing w:after="10"/>
      </w:pPr>
      <w:r>
        <w:rPr>
          <w:b/>
          <w:bCs/>
        </w:rPr>
        <w:t xml:space="preserve">Efekt U09_01: </w:t>
      </w:r>
    </w:p>
    <w:p>
      <w:pPr/>
      <w:r>
        <w:rPr/>
        <w:t xml:space="preserve">														Potrafi wykorzystać metodę sił do wyznaczenia sił wewnętrznych w statycznie niewyznaczalnych ramach przestrzennych oraz rusztach przegubowych.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Egzamin; Ocena prac projektowych; Obserwacja podczas pracy w trakcie ćwiczeń projektowych.(W1-W5, P1-P3)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B2A_U09_01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</w:t>
      </w:r>
    </w:p>
    <w:p>
      <w:pPr>
        <w:keepNext w:val="1"/>
        <w:spacing w:after="10"/>
      </w:pPr>
      <w:r>
        <w:rPr>
          <w:b/>
          <w:bCs/>
        </w:rPr>
        <w:t xml:space="preserve">Efekt U18_01: </w:t>
      </w:r>
    </w:p>
    <w:p>
      <w:pPr/>
      <w:r>
        <w:rPr/>
        <w:t xml:space="preserve">														Potrafi wybrać właściwy sposób modelowania ustrojów prętowych i płytowych. Potrafi wybrać odpowiednie parametry podziału na elementy skończone w obliczeniach MES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 projektowych; Obserwacja podczas pracy w trakcie ćwiczeń projektowych.(P1-P3)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B2A_U18_01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K03_01: </w:t>
      </w:r>
    </w:p>
    <w:p>
      <w:pPr/>
      <w:r>
        <w:rPr/>
        <w:t xml:space="preserve">														Potrafi pracować indywidualnie i w zespole. Ma świadomość odpowiedzialności za wspólnie realizowane zadania, związaną z pracą zespołową. Ma świadomość odpowiedzialności całego zespołu projektowego.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pracy w trakcie ćwiczeń projektowych.(P1-P3)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B2A_K03_01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2026-10-19T10:11:49+02:00</dcterms:created>
  <dcterms:modified xsi:type="dcterms:W3CDTF">2026-10-19T10:11:49+02:00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