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Socjologia (WN1A_08/02)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mgr/Bożenna Chorosińska/starszy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WN1A_08/02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10h;
Zapoznanie z literaturą 7,5h; 
Przygotowanie do kolokwium 7,5h 
Razem 25h =1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Wykłady10 h; Razem 10 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i umiejętności oraz rozwijanie kompetencji społecznych w zakresie podstawowej wiedzy socjologicznej, procesów i zjawisk społecznych, zasad tworzenia zmienności ładów społecznych, kulturowych instrumentów porządkujących stosunki międzyludzkie – umiejętności i kompetencji niezbędnych w przyszłej roli zawodowej  przez  samodzielną obserwację i wnikliwą analizę, interpretację  i rozumienie współczesnej rzeczywistości społecznej.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Współczesna socjologia: przedmiot i jej praktyczne zastosowanie;  W2 - Osobowość człowieka i procesy jej kształtowania;  W3 - Kulturowe instrumenty porządkowania stosunków międzyludzkich, dyfuzja kultury, etnocentryzm, nowe media;  W4 - Struktura społeczna. Interakcje i więzi społeczne. Znaczenie grup w życiu jednostki i społeczeństwa;  W5 - Społeczeństwo tradycyjne, otwarte, informacyjne. Dynamika życia społecznego: zmiany, procesy, kryzysy i ryzyko społeczne; W6 - Współczesne megatrendy społeczne; W7 - Ciągłość i zmiana w polskich kontekstach społecznych i kulturowych; W8 - Globalizacja, integracja, konsumpcjonizm i technoświadomość społeczeństwa w nowoczesnym świecie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przez studenta pozytywnych ocen z dwóch prac pisemnych - kolokwiów na  4 i 9 zajęciach. Test wielokrotnego wyboru z pytaniami otwartymi punktowany jest następująco: ocena 5,0 - 20 pkt;  4,5 - 18 pkt;  4,0 - 16 pkt; 3,5 - 14 pkt; 3,0 - 12 pkt. Łączna ocena z przedmiotu: 5,0 - 40 pkt;  4,5 - 36 pkt;  4,0 - 32 pkt; 3,5 - 28 pkt; 3,0 - 24 pkt.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
1. Polakowska-Kujawa J.(red.).: Socjologia ogólna, SGH, Warszawa 2006;  
2. Sztompka P.: Socjologia. Analiza społeczeństwa, SIW, Kraków 2002;  
Literatura uzupełniająca: 
1. Maroda M.: Wymiary życia społecznego, Warszawa 2002; 
2. Podgórecki R. A.: Socjologia. Wczoraj, dziś, jutro, OW FOSZE, Rzeszów 2006; 
3. Szacka B.: Wprowadzenie do socjologii, ON, Warszawa 2003; 
4 .Sztompka P: Socjologia zmian społecznych, SIW, Kraków 2005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W08_01: </w:t>
      </w:r>
    </w:p>
    <w:p>
      <w:pPr/>
      <w:r>
        <w:rPr/>
        <w:t xml:space="preserve">Ma podstawową wiedzę niezbędną do rozumienia mechanizmów życia społecznego współtworzących współczesną działalność inżynierską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									Potrafi wyszukiwać informacje z literatury przedmiotu, a także z innych źródeł  do analizy zjawisk, procesów i mechanizmów życia społecznego.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W*)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													Ma świadomość konieczności stałego doskonalenia się, nabywania i wykorzystywania szeroko rozumianych kompetencji społecznych, niezbędnych do właściwego pełnienia roli studenta i przyszłej roli zawodowej oraz aktywnego uczestnictwa w życiu społecznym.   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		Umie różnicować grupy społeczne, pełnione w nich role i zajmowane pozycje, ma świadomość konfliktów ról społecznych.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2025-06-16T19:14:59+02:00</dcterms:created>
  <dcterms:modified xsi:type="dcterms:W3CDTF">2025-06-16T19:14:59+02:00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