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- 60h = 2,4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znajomość podstawowa (wynik matury pisemnej: poniżej 75%)</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Semestr IV
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     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
</w:t>
      </w:r>
    </w:p>
    <w:p>
      <w:pPr>
        <w:keepNext w:val="1"/>
        <w:spacing w:after="10"/>
      </w:pPr>
      <w:r>
        <w:rPr>
          <w:b/>
          <w:bCs/>
        </w:rPr>
        <w:t xml:space="preserve">Witryna www przedmiotu: </w:t>
      </w:r>
    </w:p>
    <w:p>
      <w:pPr>
        <w:spacing w:before="20" w:after="190"/>
      </w:pPr>
      <w:r>
        <w:rPr/>
        <w:t xml:space="preserve">www.zl.pw.plock.pl</w:t>
      </w:r>
    </w:p>
    <w:p>
      <w:pPr>
        <w:keepNext w:val="1"/>
        <w:spacing w:after="10"/>
      </w:pPr>
      <w:r>
        <w:rPr>
          <w:b/>
          <w:bCs/>
        </w:rPr>
        <w:t xml:space="preserve">Uwagi: </w:t>
      </w:r>
    </w:p>
    <w:p>
      <w:pPr>
        <w:spacing w:before="20" w:after="190"/>
      </w:pPr>
      <w:r>
        <w:rPr/>
        <w:t xml:space="preserve">Przedmiot jest uczony w bloku; studenci dobierani wg zaawansowania językowego, a nie wg kierunku studiów</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korzystać ze wskazanej literatury ( teksty popularnonaukowe). Potrafi analizować treść tekstu. Potrafi czytać ze zrozumieniem nowe teksty w języku angielskim, popularnonaukowe i z zakresu swojej specjalności.			</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				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			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I1A_U06_01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I1A_U04_01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2026-09-27T14:37:53+02:00</dcterms:created>
  <dcterms:modified xsi:type="dcterms:W3CDTF">2026-09-27T14:37:53+02:00</dcterms:modified>
</cp:coreProperties>
</file>

<file path=docProps/custom.xml><?xml version="1.0" encoding="utf-8"?>
<Properties xmlns="http://schemas.openxmlformats.org/officeDocument/2006/custom-properties" xmlns:vt="http://schemas.openxmlformats.org/officeDocument/2006/docPropsVTypes"/>
</file>