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 B1</w:t>
      </w:r>
    </w:p>
    <w:p>
      <w:pPr>
        <w:keepNext w:val="1"/>
        <w:spacing w:after="10"/>
      </w:pPr>
      <w:r>
        <w:rPr>
          <w:b/>
          <w:bCs/>
        </w:rPr>
        <w:t xml:space="preserve">Koordynator przedmiotu: </w:t>
      </w:r>
    </w:p>
    <w:p>
      <w:pPr>
        <w:spacing w:before="20" w:after="190"/>
      </w:pPr>
      <w:r>
        <w:rPr/>
        <w:t xml:space="preserve">mgr Anna Borkowska,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WS1A_01_01/04</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 znajomość podstawowa na poziomie A1</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 rozumienia tekstu pisanego, rozumienia tekstu słuchanego, mówienia, pisania), wprowadzenie i utrwalenie nowego materiału leksykalnego na podstawie analizowanych tekstów oraz omawianych zagadnień, poznawanie elementów kultury, historii i geografii krajów niemieckojęzycznych.</w:t>
      </w:r>
    </w:p>
    <w:p>
      <w:pPr>
        <w:keepNext w:val="1"/>
        <w:spacing w:after="10"/>
      </w:pPr>
      <w:r>
        <w:rPr>
          <w:b/>
          <w:bCs/>
        </w:rPr>
        <w:t xml:space="preserve">Treści kształcenia: </w:t>
      </w:r>
    </w:p>
    <w:p>
      <w:pPr>
        <w:spacing w:before="20" w:after="190"/>
      </w:pPr>
      <w:r>
        <w:rPr/>
        <w:t xml:space="preserve">Semestr III
Tematyka:
- języki obce: sposoby uczenia się, wielojęzyczność,
- życie rodzinne:  stopnie pokrewieństwa, wzajemne relacje,
- wolny czas, aktywne formy wypoczynku,
- mass media, nowoczesne technologie informacyjne,
- życie kulturalne: kino, teatr, filharmonia,
- kulinaria: kuchnia niemiecka/polska,  nawyki żywieniowe, zdrowy styl życia,
- życie w mieście/na wsi: pozytywy, negatywy
Zagadnienia gramatyczne:
- odmiana czasownika (powtórzenie): czasowniki nieregularne, rozdzielnie/nierozdzielnie złożone, modalne, tryb rozkazujący,
- czasy przeszłe: Perfekt, Imperfekt,
- czasowniki wymagające dopełnienia w odpowiednim przypadku, rekcja czasownika,
- zdanie złożone współrzędnie, szyk zdania prosty/przestawny
- zdanie dopełnieniowe i zdanie pytające zależne: spójniki dass, ob,
- zdanie okolicznikowe przyczyny: spójniki weil, da, denn
- odmiana rzeczownika: mocna, słaba, nieregularna/mieszana,
- testy i ćwiczenia zbiorcze przygotowujące do egzaminu (poziom A2)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Funk H., Kuhn Ch., Demme S., studio d A2 Język niemiecki, Cornelsen, Berlin 2006, Warszawa 2008
2. Funk H., Kuhn Ch., Demme S., studio d B1 Język niemiecki, Cornelsen,  Berlin 2007, Warszawa 2008
3. Hantschel H.-J., Klotz V., Krieger P., Mit Erfolg zu telc Deutsch B2 Zertifikat Deutsch Plus Testbuch, Ernst Klett Sprachen, Stuttgart 2005
4. Bęza S., Nowe repetytorium z gramatyki języka niemieckiego, Wydawnictwo Szkolne PWN, Warszawa 1998
5. Dinsel S., Reimann M., Fit fürs Zertifikat Deutsch, Max Hueber Verlag, Ismaning 2000
6. Eichheim H., Storch G., Mit Erfolg zum Zertifikat Deutsch Übungsbuch/Testbuch, LektorKlett, Poznań 2003
7. Fischer-Mitziviris A., Janke-Papanikolaou S., So geht’s zum ZD, Ernst Klett Sprachen, Stuttgart 2004
8.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jest uczony w bloku; studenci dobierani wg zaawansowania językowego, a nie wg kierunku studiów</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			Potrafi korzystać ze wskazanej literatury ( teksty popularnonaukowe). Potrafi analizować treść tekstu. Potrafi czytać ze zrozumieniem nowe teksty w języku niemieckim, popularnonaukowe i z zakresu swojej specjalności.				</w:t>
      </w:r>
    </w:p>
    <w:p>
      <w:pPr>
        <w:spacing w:before="60"/>
      </w:pPr>
      <w:r>
        <w:rPr/>
        <w:t xml:space="preserve">Weryfikacja: </w:t>
      </w:r>
    </w:p>
    <w:p>
      <w:pPr>
        <w:spacing w:before="20" w:after="190"/>
      </w:pPr>
      <w:r>
        <w:rPr/>
        <w:t xml:space="preserve">Streszczanie fragmentów tesktu; odpowiedzi typu "Tak"/"Nie"; odpowiedzi szczegółowe na pytania do tekstu; dopasowywanie brakujących fragmentów tekstu; syntetyzowanie fragmentów tekstu (dobór nagłówków); wyszukiwanie szczegółów w treści tekstu.</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			Potrafi napisać streszczenie tekstu, wypracowanie, opowiadanie lub raport, z wykorzystaniem nowego słownictwa.				</w:t>
      </w:r>
    </w:p>
    <w:p>
      <w:pPr>
        <w:spacing w:before="60"/>
      </w:pPr>
      <w:r>
        <w:rPr/>
        <w:t xml:space="preserve">Weryfikacja: </w:t>
      </w:r>
    </w:p>
    <w:p>
      <w:pPr>
        <w:spacing w:before="20" w:after="190"/>
      </w:pPr>
      <w:r>
        <w:rPr/>
        <w:t xml:space="preserve">Pisanie raportu; wypracowania (esej); opowiadania (story); Rozwiązywanie testów leksykalno-gramatycznych</w:t>
      </w:r>
    </w:p>
    <w:p>
      <w:pPr>
        <w:spacing w:before="20" w:after="190"/>
      </w:pPr>
      <w:r>
        <w:rPr>
          <w:b/>
          <w:bCs/>
        </w:rPr>
        <w:t xml:space="preserve">Powiązane efekty kierunkowe: </w:t>
      </w:r>
      <w:r>
        <w:rPr/>
        <w:t xml:space="preserve">I1A_U03_01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				Potrafi zrozumieć standardowe wypowiedzi w języku niemieckim,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							</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(niemieckojęzyczne serwisy informacyjne, wybrane strony niemieckojęzyczne w Internecie).  Anali</w:t>
      </w:r>
    </w:p>
    <w:p>
      <w:pPr>
        <w:spacing w:before="20" w:after="190"/>
      </w:pPr>
      <w:r>
        <w:rPr>
          <w:b/>
          <w:bCs/>
        </w:rPr>
        <w:t xml:space="preserve">Powiązane efekty kierunkowe: </w:t>
      </w:r>
      <w:r>
        <w:rPr/>
        <w:t xml:space="preserve">I1A_U06_01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				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I1A_U04_01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2025-06-18T02:29:29+02:00</dcterms:created>
  <dcterms:modified xsi:type="dcterms:W3CDTF">2025-06-18T02:29:29+02:00</dcterms:modified>
</cp:coreProperties>
</file>

<file path=docProps/custom.xml><?xml version="1.0" encoding="utf-8"?>
<Properties xmlns="http://schemas.openxmlformats.org/officeDocument/2006/custom-properties" xmlns:vt="http://schemas.openxmlformats.org/officeDocument/2006/docPropsVTypes"/>
</file>