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(tworzenie tekstów, typu: list, raport, wypracowanie) 5h;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A2/B1</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jedynie podstawową znajomość języka angielskiego z poprzedniego etapu nauki (wynik z egzaminu maturalnego: poniżej 75%).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
</w:t>
      </w:r>
    </w:p>
    <w:p>
      <w:pPr>
        <w:keepNext w:val="1"/>
        <w:spacing w:after="10"/>
      </w:pPr>
      <w:r>
        <w:rPr>
          <w:b/>
          <w:bCs/>
        </w:rPr>
        <w:t xml:space="preserve">Treści kształcenia: </w:t>
      </w:r>
    </w:p>
    <w:p>
      <w:pPr>
        <w:spacing w:before="20" w:after="190"/>
      </w:pPr>
      <w:r>
        <w:rPr/>
        <w:t xml:space="preserve">C1-Zdania czasowe – I okres warunkowy.
C2-Zastosowanie czasowników pospolitych: „make/do/take/get”.
C3-Wady i zalety podróżowania. Środki transportu.
C4-Pytanie o drogę i jej wskazywanie.
C5-Strona bierna – formy i zastosowanie.
C6-Zwyczaje i nawyki. Składanie zażaleń.
C7-Rozmowa telefoniczna – typowe zwroty i wyrażenia.
C8-Pisanie recenzji filmu lub książki.
C9-II okres warunkowy – wyrażanie hipotez i założeń.
C10-Czasownik modalny „might”- wyrażanie przypuszczeń co do przyszłości.
C11- Czasowniki frazowe: dosłowne i idiomatyczne.
C12- "So/such” w zdaniach wykrzyknikowych.
C13-"Present Perfect” w aspekcie ciągłym i prostym.
C14-Odcienie znaczeniowe powszechnie używanych czasowników: „bring/take/come/go”.
C15- Zwroty grzecznościowe dnia codziennego.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(C1 - C15)</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 (C1 - C15)</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C15)</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C15)</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2026-09-27T19:22:59+02:00</dcterms:created>
  <dcterms:modified xsi:type="dcterms:W3CDTF">2026-09-27T19:22:59+02:00</dcterms:modified>
</cp:coreProperties>
</file>

<file path=docProps/custom.xml><?xml version="1.0" encoding="utf-8"?>
<Properties xmlns="http://schemas.openxmlformats.org/officeDocument/2006/custom-properties" xmlns:vt="http://schemas.openxmlformats.org/officeDocument/2006/docPropsVTypes"/>
</file>