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gospodarcze (BS1A_02/02)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Tomasz Suski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BS1A_02/02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30h;
Zapoznanie się ze wskazaną literaturą 25h;
Przygotowanie do zaliczenia 20h;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ogólnej wiedzy z zakresu prawa gospodarczego, w tym przede wszystkim problematyki form podejmowania działalności gospodarczej, zasad funkcjonowania podmiotów gospodarczych  na rynku w warunkach przestrzegania zasad uczciwej konkurencji i dobrych praktyk handlowych.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 Funkcje prawa w gospodarce rynkowej (w tym publiczne i prywatne prawo gospodarcze, interwencjonizm państwa, prawo pomocy publicznej),
W2 - Podstawowe pojęcia prawa gospodarczego ( w tym definicje przedsiębiorcy i przedsiębiorstwa, działalności gospodarczej, rodzaje podmiotów gospodarczych –zagadnienia ogólne),
W3 -  Zasady podejmowania działalności gospodarczej w Polsce (w tym obszar funkcjonowania, wymogi formalne),
W4 - Obowiązki rejestracyjne podmiotów gospodarczych ( w tym Krajowy Rejestr Sądowy, ewidencja działalności gospodarczej, rejestr przedsiębiorstw, REGON, ZUS, urząd skarbowy, PIP, PFRON),
W5 - Koncesje i działalność reglamentowana (ograniczenia swobody działalności gospodarczej),
W6 - Funkcjonowanie podmiotów jednoosobowych i spółek cywilnych (rejestracja, opodatkowanie, odpowiedzialność wobec innych podmiotów),
W7 - Funkcjonowanie spółek prawa handlowego (zasady ogólne  wg Kodeksu spółek handlowych),
W8 - Rodzaje spółek handlowych (spółka z o.o., akcyjna, komandytowa, jawna, partnerska, spółka europejska), 
W9 - Umowy w obrocie gospodarczym (umowa najmu, dzierżawy, zlecenia, o dzieło, o roboty budowlane, przewozowa, leasingu, pożyczki, agencyjna, komisu, użyczenia),
W10 - Prawna ochrona konkurencji (w tym zwalczanie nieuczciwej konkurencji, klauzule niedopuszczalne w obrocie gospodarczym, rola organów państwowych).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łącznej z zaliczenia końcowego. Podstawą sprawdzenia wiedzy będzie test pisemny wielokrotnego wyboru składający się z 24 pytań testowych (a,b,c, –gdzie jedna lub więcej odpowiedzi będzie poprawna albo żadna odpowiedź nie będzie poprawna) oraz z 2 pytań otwartych. Punktacja: za pytania testowe: odpowiedź prawidłowa 1 pkt; za pytania otwarte od 0 do 3 pkt .
TABELA OCEN:                  OCENA             
Punkty                      26-30         5                   
Punkty                      24-25         4,5             
Punkty                      20-23         4                   
Punkty                      18-19         3,5                
Punkty                      15-17         3                     
Punkty                          &gt;15        2                   
Do zaliczenia przedmiotu konieczne jest uzyskanie od 15 do 30 punktów. 
Kontakt  z prowadzącym na konsultacjach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W02_02: </w:t>
      </w:r>
    </w:p>
    <w:p>
      <w:pPr/>
      <w:r>
        <w:rPr/>
        <w:t xml:space="preserve">Zna podstawowe pojęcia z zakresu nauk ekonomicznych; ma elementarną wiedzę dotyczącą przedsiębiorczości, zasad tworzenia i funkcjonowania firmy  w warunkach gospodarki konkurencyjnej.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wiedzę o potrzebie stosowania przepisów prawnych w budownictwie, ma wiedzę ogólną obejmującą podstawowe zagadnienia prawne związane z działalnością inwestycyjną, ma świadomość konieczności stosowania aspektów prawnych oraz dokumentacyjnych w działalności inżynierskiej.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W08_05: </w:t>
      </w:r>
    </w:p>
    <w:p>
      <w:pPr/>
      <w:r>
        <w:rPr/>
        <w:t xml:space="preserve">Ma podstawową wiedzę  z zakresu ekonomi i zasad gospodarki rynkowej oraz wymagań prawa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zobowiązań w zakresie własności przemysłowej i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2025-05-11T10:42:42+02:00</dcterms:created>
  <dcterms:modified xsi:type="dcterms:W3CDTF">2025-05-11T10:42:42+02:00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