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transportu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
18h (wykład) + 10h (ćwiczenia) + 2h (kons. grupowe) + 1h (kons. indywidualne) + 34h (przygotowanie do zaliczenia ćwiczeń) + 35h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18h (wykład) + 10h (ćwiczenia)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
10h (ćwiczenia) + 34h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sterowanie przepływem towarów, projektowanie łańcucha dostaw.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inżynierii transportu i magazynowania, doboru metod sterowania przepływami materiałowymi i zapasami w łańcuchach dostaw,
- potrafił: dokonać ceny funkcjonowania i rozwoju systemów i procesów transportu i magazynowania, dokonać analizy i prewencji ryzyk operacyjnych procesach transportu i magazynowania,
- rozumie konieczność dalszego doskonalenia się zawodowego i rozwoju osobistego, ma świadomość odpowiedzialności za pracę własną oraz gotowość podporządkowania się zasadom pracy w zespole i ponoszenia odpowiedzialności za wspólnie realizowane zadania z zakresu transportu i magazynowania.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zagadnień transportu wewnętrznego i systemów magazynowania. 2) Systemy logistyczne – projektowanie. 3) Układy transportu wewnętrznego. 4) Organizacja i zarządzanie przepływem ładunków w systemach transportu wewnętrznego. 5) Projektowanie systemów transportu wewnętrznego. 6) Wprowadzenie do magazynowania. 7) Układy magazynów i sposoby składowania materiałów.
Ćwiczenia: 2) Wykonanie ćwiczeń pod nadzorem prowadzącego zajęcia z wykorzystaniem przygotowanych przez studentów prezentacji z zakresu: wydajność transportowa, spiętrzanie ładunków, metody sieciowe w rozwiązywaniu zadań transportowych , zbilansowane zadanie transportowe, układy wartości dla oceny logistycznego systemu transportu i magazynowania,  nakłady i koszty magazynowania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zaliczenie w formie pisemnej do zaliczenia wykładu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wykładu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Fijałkowski J.: Technologia magazynowania. Wybrane zagadnienia. WPW, Warszawa. [2] Fijałkowski J.: Transport wewnętrzny w systemach logistycznych. Wybrane zagadnienia. WPW, Warszawa. [3] Korzeń Z.: Logistyczne systemy transportu bliskiego i magazynowania. Tom 1. Infrastruktura, technika, informacje. Instytut Logistyki i Magazynowania. Poznań. [4] Korzeń Z.: Logistyczne systemy transportu bliskiego i magazynowania. Tom 2. Projektowanie, modelowanie, zarządzanie. Instytut Logistyki i Magazynowania. Poznań.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INTIM_W01: </w:t>
      </w:r>
    </w:p>
    <w:p>
      <w:pPr/>
      <w:r>
        <w:rPr/>
        <w:t xml:space="preserve">zna podstawowe terminologie związane z istotą i przedmiotem inżynierii transportu i magazynowania, infrastrukturą 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INTIM_W02: </w:t>
      </w:r>
    </w:p>
    <w:p>
      <w:pPr/>
      <w:r>
        <w:rPr/>
        <w:t xml:space="preserve">ma elementarną wiedzę z zakresy:  inżynierii transportu i magazynowania  budowy i oceny działania systemu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INTIM_W03: </w:t>
      </w:r>
    </w:p>
    <w:p>
      <w:pPr/>
      <w:r>
        <w:rPr/>
        <w:t xml:space="preserve">							posiada szczegółową wiedzę z zakresu:  inżynierii transportu i magazynowania w całym łańcuchu dostaw przedsiębiorstwa, wyznaczania kosztów  transportu i magazynowania, analizy ekonomicznej procesów  transportu i magazynowania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INTIM_U01: </w:t>
      </w:r>
    </w:p>
    <w:p>
      <w:pPr/>
      <w:r>
        <w:rPr/>
        <w:t xml:space="preserve">potrafi zastosować wiedzę teoretyczna z zakresu: inżynierii transportu i magazynowania w całym łańcuch dostaw organizacji, procesów regionalnych, krajowych kontynentalnych i globalnych.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INTIM_U02: </w:t>
      </w:r>
    </w:p>
    <w:p>
      <w:pPr/>
      <w:r>
        <w:rPr/>
        <w:t xml:space="preserve">potrafi samodzielnie zdobywać wiedzę korzystając z różnych źródeł z zakresu 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INTIM_U03: </w:t>
      </w:r>
    </w:p>
    <w:p>
      <w:pPr/>
      <w:r>
        <w:rPr/>
        <w:t xml:space="preserve">posiada elementarne zdolności badawcze pozwalające dostrzegać istniejące problemy i je rozwiązywać dotyczące  inżynierii transportu i magazynowania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INTIM_K01: </w:t>
      </w:r>
    </w:p>
    <w:p>
      <w:pPr/>
      <w:r>
        <w:rPr/>
        <w:t xml:space="preserve">ma świadomość poziomu swojej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INTIM_K02 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2026-07-07T23:41:47+02:00</dcterms:created>
  <dcterms:modified xsi:type="dcterms:W3CDTF">2026-07-07T23:41:47+02:00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