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 
12h (ćwiczenia)+ 1h (konsultacje) + 8x1h (przygotowanie do ćwi-czeń) + 8x3h (opracowanie projektu w 8 etapach projektowania) + 20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12h (ćwiczenia) + 8x1h (przygotowanie do ćwiczeń) + 8x3h (opracowanie projektu w 8 etapach projektowania) + 20h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talentami na temat podejść, planowania i wdrażania strategii oraz stosowania narzędzi,
- potrafił opracować strategie zarządzania talentami oraz tworzyć narzędzia do oceny potencjału pracowników,
- potrafił realizować zadania projektowe dotyczące opracowania strategii zarządzania talentami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zagadnienia: 1) Wybór podejść do zarządzania talentami w oparciu o potrzeby biznesowe przedsiębiorstwa. Strategie zarządzania talentami. 2) Definiowanie talentu i określanie puli talentów w organizacji. Nadwyżka i niedobór talentów. 3) Pozyskiwanie i rozwój talentów. 4) Zatrzymywanie i wykorzystanie talentów. Planowanie sukcesji. 5) Etapy dojrzałości praktyk w zakresie zarządzania talentami. Audyt zarządzania talentami. 6) Proces zarządzania talentami. Interesariusze procesu. 7) Narzędzia do planowanie zapotrzebowania na talenty i analizy kompetencji. 8) Działania rozwojowe. 9) Indywidualne ścieżki kariery.10) Ocena i doskonalenie strategii zarządzania talentami.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termi-nowość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Matthews J.J., Megginson D., Surtees M.: Rozwój zasobów ludzkich, Wydawnictwo HELION 2008. [2] Cannon J.A., Mc Gee R.: Zarządzanie talentami i planowanie ścieżek karier. Zestaw narzędzi, Wolters Kluwer 2012. [3] Sonnenfeld J., Ward A.: Powrót do kariery. Jak wielcy liderzy naprawiają złamane kariery? MT Bizness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5P2Z7_W01: </w:t>
      </w:r>
    </w:p>
    <w:p>
      <w:pPr/>
      <w:r>
        <w:rPr/>
        <w:t xml:space="preserve">				posiada wiedzę dotyczącą zarządzania talentami, jej znaczenia w zarządzaniu współczesnym przedsiębiorstwem i budowaniu przewagi konkurencyjnej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5P2Z7_W02: </w:t>
      </w:r>
    </w:p>
    <w:p>
      <w:pPr/>
      <w:r>
        <w:rPr/>
        <w:t xml:space="preserve">				posiada wiedzę na temat identyfikacji pracowników o wysokim potencjale rozwojowym, z uwzględnieniem zróżnicowanej siły roboczej, sposobach ich angażowania w strategię rozwoju przedsiębiorstwa i planowania sukcesji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5P2Z7_W03: </w:t>
      </w:r>
    </w:p>
    <w:p>
      <w:pPr/>
      <w:r>
        <w:rPr/>
        <w:t xml:space="preserve">				posiada wiedzę dotyczącą planowania, pozyskiwania i rozwoju talentów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5P2Z7_U01: </w:t>
      </w:r>
    </w:p>
    <w:p>
      <w:pPr/>
      <w:r>
        <w:rPr/>
        <w:t xml:space="preserve">				potrafi przeprowadzić identyfikację talentów w organizacji, analizę kompetencji i ocenę potencjału rozwojowego pracownika oraz jego znaczenia w realizacji strategii organizacji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5P2Z7_U02: </w:t>
      </w:r>
    </w:p>
    <w:p>
      <w:pPr/>
      <w:r>
        <w:rPr/>
        <w:t xml:space="preserve">		potrafi określić niedobory i nadwyżki kompetencyjne, opracować plan pokrycia zapotrzebowania na pracowników i redukcji nadwyżki kompetencyjnej oraz opracować strategię zarządzania talentami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5P2Z7_U03: </w:t>
      </w:r>
    </w:p>
    <w:p>
      <w:pPr/>
      <w:r>
        <w:rPr/>
        <w:t xml:space="preserve">					potrafi opracować działania rozwojowe i tworzyć indywidualne ścieżki kariery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5P2Z7_K01: </w:t>
      </w:r>
    </w:p>
    <w:p>
      <w:pPr/>
      <w:r>
        <w:rPr/>
        <w:t xml:space="preserve">				rozumie procesy zarządzania przedsiębiorstwem i wyciąga wnioski dla usprawnienia zarządzania zasobami ludzkimi z wykorzystaniem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5P2Z7_K02: </w:t>
      </w:r>
    </w:p>
    <w:p>
      <w:pPr/>
      <w:r>
        <w:rPr/>
        <w:t xml:space="preserve">				potrafi prezentować i uzasadniać podjęte działania i propozycje strategii dotyczącej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5P2Z7_K03: </w:t>
      </w:r>
    </w:p>
    <w:p>
      <w:pPr/>
      <w:r>
        <w:rPr/>
        <w:t xml:space="preserve">						potrafi pracować w zespole w zakresie opracowania strategii zarządzania talentami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2025-12-25T21:22:23+01:00</dcterms:created>
  <dcterms:modified xsi:type="dcterms:W3CDTF">2025-12-25T21:22:23+01:00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