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metod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10h (wykład) + 10h (laboratorium) + 1h (kons. grupowe) + 1h (kons. indywidualne) + 14h (studia literaturowe) + 24h (przygotowanie projektu badania i optymalizacji metod pracy) + 15h (przygotowanie do zaliczenia wykładu)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10h (laboratorium) + 24h (przygotowanie projektu badania i optymalizacji metod pracy)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w zakresie podstaw zarządzania, organizacji w otoczeniu jako obiekcie zarządzania, elementów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normowania i badania metod pracy,
- potrafił zaprojektować metodę wykonania pracy,
- potrafił przekazać informacje o badanej metodzie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projektu badania i optymalizacji metod pracy (przy konsultacyjnym wsparciu prowadzącego) –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Rozmowa sprawdzająca stopień przyswojenia wiedzy wykładowej. Ćwiczenia: 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 z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Bieniok H. i zespół: Metody sprawnego zarządzania. PLACET, Warszawa 2004. [1] Lisiński M., Martyniak Z., Potocki A.:Techniki organizatorskie: badanie pracy. Akademia Ekonomiczna, Kraków 1985. [1] Martyniak Z.: Organizacja i zarządzanie. 70 problemów teorii i praktyki. ANTYKWA, Kluczbork 2001. [1] Mikołajczyk Z.: Techniki organizatorskie w rozwiązywaniu problemów zarządzania. PWN,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BAMPR_W01: </w:t>
      </w:r>
    </w:p>
    <w:p>
      <w:pPr/>
      <w:r>
        <w:rPr/>
        <w:t xml:space="preserve">	ma usystematyzowaną wiedzę z zakresu normowania i badania metod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część wykładową zajęć. 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BAMPR_U01: </w:t>
      </w:r>
    </w:p>
    <w:p>
      <w:pPr/>
      <w:r>
        <w:rPr/>
        <w:t xml:space="preserve">potrafi przeprowadzić normowanie i badanie metod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BAMPR_K01: </w:t>
      </w:r>
    </w:p>
    <w:p>
      <w:pPr/>
      <w:r>
        <w:rPr/>
        <w:t xml:space="preserve">														potrafi przekazać informacje zawarte w projekcie normowania i badania metod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2026-06-17T07:06:05+02:00</dcterms:created>
  <dcterms:modified xsi:type="dcterms:W3CDTF">2026-06-17T07:06:05+02:00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