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28h (wykład) + 2h (kons. grupowe) + 1h (kons. indywidualne) + 7h (zapoznanie się z literaturą) + 6h (przygotowanie się do kolokwiów) + 6h (przygotowanie się do testu wiedzy)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ECTS: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 oraz produkcją i usługami, ma umiejętności samokształcenia,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determinant rozwoju normatywnego zarządzania jakością oraz jego wykorzystania w przedsiębiorstwach,
- potrafił zidentyfikować ograniczenia skuteczności i efektywności normatywnych systemów zarządzania jakością,
- potrafił współpracować w rozwiązywaniu zadań problemowych.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Normalizacja w zarządzaniu jakością. 3) Dyrektywy Nowego Podejścia. 4) Sprawdzian wiedzy i umiejętności. 5) Wymagania znormalizowanych systemów zarządzania. 6) Wytyczne w normatywnym zarządzaniu jakością. 7) Metody TQM w normatywnych systemach zarządzania. 8)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wykładu (częściowo interaktywna forma prowadzenia wykładu).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Podstawy zarządzania jakością. Oficyna Wydawnicza Politechniki Warszawskiej, Warszawa 2012.
Literatura uzupełniająca:[1] Urbaniak M.: Kierunki doskonalenia systemów zarządzania jakością. Wydawnictwo Uniwersytetu Łódzkiego, Łódź 2010. [2] Borys T., Rogala P. (red.): Doskonalenie sformalizowanych systemów zarządzania. Difin,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ZAJAK_W01: </w:t>
      </w:r>
    </w:p>
    <w:p>
      <w:pPr/>
      <w:r>
        <w:rPr/>
        <w:t xml:space="preserve">		ma uporządkowaną wiedzę dotyczącą problematyki normalizacji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ZAJAK_W02: </w:t>
      </w:r>
    </w:p>
    <w:p>
      <w:pPr/>
      <w:r>
        <w:rPr/>
        <w:t xml:space="preserve">	ma wiedzę dotyczącą wybranych systemów zarządzania jakością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ZAJAK_W03: </w:t>
      </w:r>
    </w:p>
    <w:p>
      <w:pPr/>
      <w:r>
        <w:rPr/>
        <w:t xml:space="preserve">		ma wiedzę dotyczącą wybranych standardów zarządzania jakością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ZAJAK_U01: </w:t>
      </w:r>
    </w:p>
    <w:p>
      <w:pPr/>
      <w:r>
        <w:rPr/>
        <w:t xml:space="preserve">		potrafi pozyskiwać informacje z literatury oraz innych źródeł, dokonywać interpretacji oraz wyciągać wnioski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ZAJAK_U02: </w:t>
      </w:r>
    </w:p>
    <w:p>
      <w:pPr/>
      <w:r>
        <w:rPr/>
        <w:t xml:space="preserve">			potrafi pracować indywidualnie i w zespole, a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ZAJAK_U03: </w:t>
      </w:r>
    </w:p>
    <w:p>
      <w:pPr/>
      <w:r>
        <w:rPr/>
        <w:t xml:space="preserve">			potrafi wykorzystać struktury językowe w formie prezentacji, wnioskowania, streszczenia, analizowania, dyskusji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ZAJAK_K01: </w:t>
      </w:r>
    </w:p>
    <w:p>
      <w:pPr/>
      <w:r>
        <w:rPr/>
        <w:t xml:space="preserve">	ma doświadczenia w pracy zespołowej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ZAJAK_K02: </w:t>
      </w:r>
    </w:p>
    <w:p>
      <w:pPr/>
      <w:r>
        <w:rPr/>
        <w:t xml:space="preserve">			rozumie potrzebę właściwych zachowań interperso-nalnych i przestrzega etyki, w tym uczciwości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2026-10-02T00:40:43+02:00</dcterms:created>
  <dcterms:modified xsi:type="dcterms:W3CDTF">2026-10-02T00:40:43+02:00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