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dr Ewa Zborowska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wykłady i laboratoria z przedmiotu Biologia i ekologia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Wykład:
- Sanitarno-epidemiologiczne skutki powodzi. Niszczenie materiałów technicznych na drodze biologicznej. Mikrobiologiczna korozja metali i ich stopów 
- Katastrofy, awarie mikrobiologiczne w przemyśle 
- Ekologiczne skutki pożarów 
Ćwiczenia:
- Środowiskowe zagrożenia zdrowia na tle innych zagrożeń
- Substancje i czynniki szkodliwe
- Szacowanie ryzyka
- Najważniejsze naturalne zagrożenia zdrowia ludzi
-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IS_W07, IS_W06, IS_W05</w:t>
      </w:r>
    </w:p>
    <w:p>
      <w:pPr>
        <w:spacing w:before="20" w:after="190"/>
      </w:pPr>
      <w:r>
        <w:rPr>
          <w:b/>
          <w:bCs/>
        </w:rPr>
        <w:t xml:space="preserve">Powiązane efekty obszarowe: </w:t>
      </w:r>
      <w:r>
        <w:rPr/>
        <w:t xml:space="preserve">T2A_W03, T2A_W07, T2A_W08, T2A_W01, T2A_W03, T2A_W04, T2A_W07, T2A_W01, T2A_W03, T2A_W07</w:t>
      </w:r>
    </w:p>
    <w:p>
      <w:pPr>
        <w:keepNext w:val="1"/>
        <w:spacing w:after="10"/>
      </w:pPr>
      <w:r>
        <w:rPr>
          <w:b/>
          <w:bCs/>
        </w:rPr>
        <w:t xml:space="preserve">Efekt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IS_U15, IS_U03</w:t>
      </w:r>
    </w:p>
    <w:p>
      <w:pPr>
        <w:spacing w:before="20" w:after="190"/>
      </w:pPr>
      <w:r>
        <w:rPr>
          <w:b/>
          <w:bCs/>
        </w:rPr>
        <w:t xml:space="preserve">Powiązane efekty obszarowe: </w:t>
      </w:r>
      <w:r>
        <w:rPr/>
        <w:t xml:space="preserve">T2A_U01, T2A_U03, T2A_U05, T2A_U04, T2A_U01, T2A_U07, T2A_U10, T2A_U11</w:t>
      </w:r>
    </w:p>
    <w:p>
      <w:pPr>
        <w:keepNext w:val="1"/>
        <w:spacing w:after="10"/>
      </w:pPr>
      <w:r>
        <w:rPr>
          <w:b/>
          <w:bCs/>
        </w:rPr>
        <w:t xml:space="preserve">Efekt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IS_U17, IS_U15</w:t>
      </w:r>
    </w:p>
    <w:p>
      <w:pPr>
        <w:spacing w:before="20" w:after="190"/>
      </w:pPr>
      <w:r>
        <w:rPr>
          <w:b/>
          <w:bCs/>
        </w:rPr>
        <w:t xml:space="preserve">Powiązane efekty obszarowe: </w:t>
      </w:r>
      <w:r>
        <w:rPr/>
        <w:t xml:space="preserve">T2A_U08, T2A_U09, T2A_U10, T2A_U16, T2A_U01, T2A_U03, T2A_U05, T2A_U04</w:t>
      </w:r>
    </w:p>
    <w:p>
      <w:pPr>
        <w:keepNext w:val="1"/>
        <w:spacing w:after="10"/>
      </w:pPr>
      <w:r>
        <w:rPr>
          <w:b/>
          <w:bCs/>
        </w:rPr>
        <w:t xml:space="preserve">Efekt U03: </w:t>
      </w:r>
    </w:p>
    <w:p>
      <w:pPr/>
      <w:r>
        <w:rPr/>
        <w:t xml:space="preserve">Potrafi czytać prasę fachową i prowadzić proces samokształcenia oraz przygotować prezentację ustną z wybranego zagadnienia z zagrożeń biologicznych</w:t>
      </w:r>
    </w:p>
    <w:p>
      <w:pPr>
        <w:spacing w:before="60"/>
      </w:pPr>
      <w:r>
        <w:rPr/>
        <w:t xml:space="preserve">Weryfikacja: </w:t>
      </w:r>
    </w:p>
    <w:p>
      <w:pPr>
        <w:spacing w:before="20" w:after="190"/>
      </w:pPr>
      <w:r>
        <w:rPr/>
        <w:t xml:space="preserve">Prezentacja ustna</w:t>
      </w:r>
    </w:p>
    <w:p>
      <w:pPr>
        <w:spacing w:before="20" w:after="190"/>
      </w:pPr>
      <w:r>
        <w:rPr>
          <w:b/>
          <w:bCs/>
        </w:rPr>
        <w:t xml:space="preserve">Powiązane efekty kierunkowe: </w:t>
      </w:r>
      <w:r>
        <w:rPr/>
        <w:t xml:space="preserve">IS_U15, IS_U03</w:t>
      </w:r>
    </w:p>
    <w:p>
      <w:pPr>
        <w:spacing w:before="20" w:after="190"/>
      </w:pPr>
      <w:r>
        <w:rPr>
          <w:b/>
          <w:bCs/>
        </w:rPr>
        <w:t xml:space="preserve">Powiązane efekty obszarowe: </w:t>
      </w:r>
      <w:r>
        <w:rPr/>
        <w:t xml:space="preserve">T2A_U01, T2A_U03, T2A_U05, T2A_U04, T2A_U01, T2A_U07,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2026-07-08T03:28:04+02:00</dcterms:created>
  <dcterms:modified xsi:type="dcterms:W3CDTF">2026-07-08T03:28:04+02:00</dcterms:modified>
</cp:coreProperties>
</file>

<file path=docProps/custom.xml><?xml version="1.0" encoding="utf-8"?>
<Properties xmlns="http://schemas.openxmlformats.org/officeDocument/2006/custom-properties" xmlns:vt="http://schemas.openxmlformats.org/officeDocument/2006/docPropsVTypes"/>
</file>