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15 godz. wykładów, 30 godz. ćwiczeń projektowych, praca własna 20 godz.,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15 godz. wykładów, 30 godz. ćwiczeń projektowych,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projektowych, praca własna nad projektem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niskoemisyjna, Diagnozowanie energochłonności budynków istniejących - audyt energetyczny, - świadectwo energetyczne, - termowizja.&lt;br&gt; • Termomodernizacja budynków istniejących (stan prawny).&lt;br&gt; • Zasady projektowania ocieplenia przegród zewnętrznych w budynku istniejącym.&lt;br&gt; • Metodyka napraw i wymiany izolacji przeciwwilgociowej i przeciwwodnej.&lt;br&gt; • Alternatywne źródła energii wykorzystywane w bilansie energetycznym budynku: pompa ciepła, kolektory słoneczne, kotły na paliwa odnawialne, biogaz, gaz wysypiskowy, wiatraki i małe elektrownie wodne.&lt;br&gt; • Izolacje transparentne i próżniowe.&lt;br&gt; • Rekuperacja ciepła w systemach wentylacji.&lt;br&gt; • Modyfikacje konstrukcji w kierunku zwiększenia efektywności energetycznej budynków (nadbudowy, dobudowy, przebudowy).&lt;br&gt; • Ocena efektywności termomodernizacji.&lt;br&gt; • Przykłady rozwiązań termomodernizacyjnych krajów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&lt;br&gt;Końcową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&lt;br&gt; 
[1] „Budownictwo ogólne tom2” Praca zbiorowa – Arkady 2005;&lt;br&gt; [2] „Ochrona cieplna i charakterystyka energetyczna budynku” 2005 L. Laskowski;&lt;br&gt; 
[3] „Ochrona cech energetycznych budynków Poradnik” M. Robakiewicz 2005;&lt;br&gt; [4]”Izolacje cieplne. Mechanizmy wymiany ciepła, właściwości cieplne i ich pomiary” P. Furmański, T.S. Wiśniewski, J. Banaszek – ITC PW 2006;&lt;br&gt; 
[5] Dyrektywa Europejska EPD 2002/91/WE w sprawie charakterystyki energetycznej budynków Normy, ustawy;&lt;br&gt; 
[6] PN-EN ISO 6946:1999;&lt;br&gt; 
[7] PN-B-02025;&lt;br&gt; 
[8] PN-EN ISO 13788:2002;&lt;br&gt; 
[9] Rozporządzenie Ministra Infrastruktury z dnia 12.04 2002 w sprawie warunków technicznych…… (DzU z 2002 r. nr 75 poz.690 z późniejszymi);&lt;br&gt; [10] Ustawa 18.12.1998 r. o wspieraniu przedsięwzięć termomodernizacyjnych (DzU z 1998 r. nr 162 poz.1121 z późniejszymi zm);&lt;br&gt; 
[11]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FIBUD2U1: </w:t>
      </w:r>
    </w:p>
    <w:p>
      <w:pPr/>
      <w:r>
        <w:rPr/>
        <w:t xml:space="preserve">potrafi wskazać właściwe usprawnienia termomodernizacyjne oraz wykonać przegrody minimalizujące energochłonność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K1_U17,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T1A_U01, T1A_U03, T1A_U04, T1A_U06,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2026-09-04T15:23:55+02:00</dcterms:created>
  <dcterms:modified xsi:type="dcterms:W3CDTF">2026-09-04T15:23:55+02:00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