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Kalinowski, mgr inż., 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REMOBU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budynków
Czynniki wpływające na proces starzenia, trwałość budynków i elementów budynku w czasie.
Ocena stopnia zużycia budynku.
Badania i ocena konstrukcji budynku i jakości wbudowanych materiałów.
&lt;li&gt;Sposoby poprawy istniejącego stanu technicznego elementów budynku.
Wzmacnianie posadowienia.
Wzmacnianie i wymiana pionowych elementów konstrukcji: ścian, filarów, słupów.
Wzmacnianie i wymiana stropów.
Wzmacnianie i wymiana dachów.
Likwidacja rys i zabezpieczenie przed rysami.
&lt;li&gt;Modernizacja budynków
Wpływ projektowanych zmian funkcjonalnych na konstrukcję budynku
Zasady wykonywania otworów w ścianach i stropach budynków.
Sposoby wzmacniania elementów konstrukcji w miejscu projektowanych otworów.
Zasady projektowania wzmocnień.
&lt;li&gt;Zasady bezpiecznej realizacji projektowanych robót remontowych i modernizacyjnych
Kolejność wykonywania robót.
Tymczasowe zabezpieczenia konstrukcji.
Materiały, narzędzia i sprzęt do wykonywania robót.
Warunki BHP przy wykonywaniu robót.&lt;/ol&gt;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Poradnik – Remonty i modernizacja budynków. Wyd. Arkady 1987r;&lt;br&gt;
[2] E. Masłowski, D. Spiżewska: Wzmacnianie konstrukcji budowlanych. Wyd. Arkady 2000r;&lt;br&gt;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REMOBUW1: </w:t>
      </w:r>
    </w:p>
    <w:p>
      <w:pPr/>
      <w:r>
        <w:rPr/>
        <w:t xml:space="preserve">Wiedza dotycząca metod oraz praktycznych zasad: 
&lt;li&gt;analizy stanu istniejących budynków, z uwzględnieniem oceny stopnia zużycia budynku; 
&lt;li&gt;poprawy istniejącego stanu technicznego elementów technicznych budynku; 
&lt;li&gt;modernizacji budynków;
&lt;li&gt;bezpieczeństwa realizacji robót remontowych i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REMOBUU1: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REMOBUK1: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2026-09-27T05:01:50+02:00</dcterms:created>
  <dcterms:modified xsi:type="dcterms:W3CDTF">2026-09-27T05:01:50+02:00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