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Włodzimierz Martinek, Dr hab. inż.,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8 godz., przygotowanie do kolejnych wykładów (przejrzenie materiałów z wykładu i dodatkowej literatury) 14 godz.,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udział w wykładach 8 godz., udział w ćwiczeniach projektowych 16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udział w ćwiczeniach projektowych 16 godz., realizacja zadań projektowych 6 godz., przygotowanie do kolokwium  oraz obecność na kolokwium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Wykłady:&lt;br&gt; 
1. Systematyka metod montażu zintegrowanego.&lt;br&gt; 
2,3,4. Montaż zintegrowanych struktur budynków wielokondygnacyjnych i halowych.&lt;br&gt; 
5.Montaż zbiorników stalowych.&lt;br&gt; 
6. Montaż masztów i wież.&lt;br&gt; 
7. Montaż aluminiowo szklanych ścian osłonowych.&lt;br&gt;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Zaliczenie kolokwium z wykładów na podstawie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budowlanych;&lt;br&gt; 
[2] Ziółko J., Orlik G. Montaż konstrukcji stalowych;&lt;br&gt; 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TEROSPW1: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TEROSPU1: </w:t>
      </w:r>
    </w:p>
    <w:p>
      <w:pPr/>
      <w:r>
        <w:rPr/>
        <w:t xml:space="preserve">Ma umiejętność w zakresie tworzenia z czynności i operacji, złożonych procesów realizacji obiektów budowlanych z uwzględnieniem ich konstrukcyji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TEROSPK1: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2026-08-15T10:11:16+02:00</dcterms:created>
  <dcterms:modified xsi:type="dcterms:W3CDTF">2026-08-15T10:11:16+02:00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