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PRFA1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PRFA2W1: </w:t>
      </w:r>
    </w:p>
    <w:p>
      <w:pPr/>
      <w:r>
        <w:rPr/>
        <w:t xml:space="preserve">Zgodnie z wybranym przedmiotem.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PRFA2U1: </w:t>
      </w:r>
    </w:p>
    <w:p>
      <w:pPr/>
      <w:r>
        <w:rPr/>
        <w:t xml:space="preserve">Zgodnie z wybranym przedmiotem.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2026-10-19T11:55:32+02:00</dcterms:created>
  <dcterms:modified xsi:type="dcterms:W3CDTF">2026-10-19T11:55:32+02:00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