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Roboty i budowle ziemne (IK, DS)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Karol Brzeziński, mgr inż.; Instytut Dróg i Mostów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ROBUZI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 h, ćwiczenia projektowe 10 h, samodzielne wykonanie projektu przez studenta 30h. 
Razem 50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10h, ćwiczenia projektowe 10 h, konsultacje 5h. 
Razem 25 h
1 punkt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projektowe 10h, samodzielne wykonanie projektu przez studenta 30h, konsultacje 5h. 
Razem 45 h.  2 punkty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Warunkiem rozpoczęcia przedmiotu jest wiedza podstawowa z zakresu; ⇒ Mechaniki gruntów i fundamentowania. ⇒ Praktycznej geotechnika (praktyka geotechniczna) Projektowania dróg samochodowych i dróg szynowych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zaliczonym przedmiocie student powinien być kompetentny w zakresie projektowania wykonawczego konstrukcji ziemnych, w szczególności komunikacyjnych budowli ziemnych (dróg samochodowych i szynowych). Powinien też posiąść umiejętność prowadzenia nadzoru i kontroli jakości wykonywanych konstrukcji ziemnych (laboratoryjnej i polowej) oraz urządzeń systemów odwodnienia.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1. Rodzaje i klasyfikacja budowli i robót ziemnych. Budowle ziemne o funkcjach ochronnych i estetycznych. Roboty ziemne liniowe i skoncentrowane. Technologie bez wykopowe. 2. Komunikacyjne budowle ziemne Warunki techniczne jakim powinny odpowiadać, drogowe i kolejowe budowle ziemne. Przepisy techniczne. Lotniskowe roboty ziemne. Roboty dla rurociągowych urządzeń przesyłowych 3.Wymiarowanie zewnętrzne komunikacyjnych budowli ziemnych.. Przekroje budowli drogowych i kolejowych. Różne typy gabarytów dróg lądowych 4. Podstawowe wymagania jakości konstrukcji komunikacyjnych budowli ziemnych. Polskie Normy przedmiotu. 5. Stabilizacje gruntów spoiwami hydraulicznymi. Projektowanie mieszanek. Zasady technologiczne. Stabilizacja cementem i wapnem. Kruszywa do spoiw hydraulicznych. Ulepszanie gruntów rodzimych. 6. Standardy zastosowań geosyntetyków w budowlach ziemnych Filtracja, zbrojenia. Wzmacniania geomembran. Wzmacniania podłoży nawierzchni. 7.Objętości robót ziemnych. Zestawienia objętości mas ziemnych w budowli. Bilans kosztów 8. Systemy odwodnień komunikacyjnych budowli ziemnych. Rowy. Przepusty. Dreny. Dreny bezprzewodowe. Komory chłonne. Zbiorniki chłonno-odparowywujące. 9.Podstawowe technologie wykonawcze robót ziemnych. Odwodnienie technologiczne. Systemy zabezpieczeń stabilności budowli ziemnych. Transport pionowy. Ćwiczenia Ćwiczenia obejmują sporządzenie założeń technicznych konstrukcji budowli ziemnej zadanego typu. Ćwiczenie projektowe jest ściśle związane z projektami dróg kołowych, lub szynowych wykonywanych przez studentów na odpowiednich semestrach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studenta polega na systematycznej kontroli postępu wykonywania zadanego, indywidualnego tematu ćwiczenia projektowego, oraz; ⇒ końcowej ocenie z całego ćwiczenia projektowego dopuszczająca do egzaminu, ⇒ ocenie z egzaminu pisemnego, ⇒ ustalenia oceny ogólnej z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Mechanika gruntów. S. Pisarczyk. Oficyna wydawnicza PW, 1999r. 
Budowle i roboty ziemne. K. Gradkowski, Oficyna wydawnicza PW 2013
Odwodnienie komunikacyjnych budowli ziemnych. K. Gradkowski, PW 2006r.
Normy PN-S-02205 i PN-B-06050 Roboty ziemne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www.kgradkowski.il.pw.edu.pl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Egzamin i sporządzenie projektu wybranego obiektu infrastruktury: </w:t>
      </w:r>
    </w:p>
    <w:p>
      <w:pPr/>
      <w:r>
        <w:rPr/>
        <w:t xml:space="preserve">posiada znaczny zasób wiedzy w zakresie technicznych i technologicznych sposobów kształtowania komunikacyjnych budowli ziemnych. Ma wiedzę z zakresu analizy statecznosci i stabilności drogowych budowli ziemnych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ROBUZIW1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K1_W06, K1_W07, K1_W08, K1_W22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T1A_W04, T1A_W05, T1A_W07, T1A_W08, T1A_W02, T1A_W04, T1A_W05, T1A_W03,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ROBUZIU1: </w:t>
      </w:r>
    </w:p>
    <w:p>
      <w:pPr/>
      <w:r>
        <w:rPr/>
        <w:t xml:space="preserve">Potrafi aranżować i nadzorować proces realizacji
inwestycji z zakresu inwestycji infrastruktury
komunikacyjnej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Przedłożenie operatu technicznego projektu
budowlanego obiektu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K1_U19, K1_U20, K1_U23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T1A_U13, T1A_U16, T1A_U07, T1A_U11, T1A_U15, T1A_U16, T1A_U08,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ROBUZIK1: </w:t>
      </w:r>
    </w:p>
    <w:p>
      <w:pPr/>
      <w:r>
        <w:rPr/>
        <w:t xml:space="preserve">Jest w stanie współpracować z grupą ekspertów od planowania inwestycji infrastrukturalnych z uwzględnieniem ich oddziaływania na środowisko naturalne.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Zachowanie w grupie wykonujacej ćwiczenie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T1A_K02</w:t>
      </w:r>
    </w:p>
    <w:p>
      <w:pPr>
        <w:keepNext w:val="1"/>
        <w:spacing w:after="10"/>
      </w:pPr>
      <w:r>
        <w:rPr>
          <w:b/>
          <w:bCs/>
        </w:rPr>
        <w:t xml:space="preserve">Efekt ROBUZIK2: </w:t>
      </w:r>
    </w:p>
    <w:p>
      <w:pPr/>
      <w:r>
        <w:rPr/>
        <w:t xml:space="preserve">Jest kompetentny w zakresie skutków społecznych wynikajacych z realizacji inwestycji infrastrukturalnych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założeń wykonywanego ćwiczenia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K1_K08, K1_K09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T1A_K01, T1A_K02</w:t>
      </w:r>
    </w:p>
    <w:p>
      <w:pPr>
        <w:keepNext w:val="1"/>
        <w:spacing w:after="10"/>
      </w:pPr>
      <w:r>
        <w:rPr>
          <w:b/>
          <w:bCs/>
        </w:rPr>
        <w:t xml:space="preserve">Efekt ROBUZIK3: </w:t>
      </w:r>
    </w:p>
    <w:p>
      <w:pPr/>
      <w:r>
        <w:rPr/>
        <w:t xml:space="preserve">Rozumie znaczenie odpowiedzialności w działalności inżynierskiej i jest świadomy odpowiedzialności za bezpieczeństwo pracy własnej i zespołu.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zachowań i statusu hierarchicznego w grupie studentów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K1_K02, K1_K05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T1A_K07, T1A_K05,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2026-10-18T13:34:34+02:00</dcterms:created>
  <dcterms:modified xsi:type="dcterms:W3CDTF">2026-10-18T13:34:34+02:00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