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uzbrojenia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1060-GI000-ISP-5012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- 15 godziny, w tym: a) udział w wykładach - 15 godzin, b) udział w konsultacjach - 2 godziny. 2. Praca własna studenta - 10 godzin, w tym: a) zapoznanie się z literaturą - 10 godzin, Razem 27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- 17 godziny, w tym: a) udział w wykładach - 15 godzin, b)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temat nazewnictwa z zakresu sieci uzbrojenia terenu. Podstawowa wiedza z geodezyjnych pomiarów sytuacyjno-wysokościowych oraz tworzenia zasobu geodezyjnego. Podstawowe informacje o BDOT500 i GESUT. Elementy prawa geodezyjnego.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takimi zagadnieniami jak: - budowa różnych rodzajów sieci uzbrojenia terenu, - geodezyjna inwentaryzacja  elementów sieci uzbrojenia terenu, - metodyka prowadzenia geodezyjnej ewidencji sieci uzbrojenia terenu, - metody lokalizacji elementów sieci infrastruktury terenowej, tworzenie systemów ewidencyjnych i ich wykorzystywanie.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zajęć  obejmuje: - przegląd różnych rodzajów sieci uzbrojenia terenu ich struktury i budowy, - metody inwentaryzacji geodezyjnej elementów sieci urządzeń podziemnych naziemnych i nadziemnych , -  systemy GESUT i KGESUT oraz ich znaczenie w tworzeniu map do celów projektowych i na mapach zasadniczych, - zakładanie i prowadzenie systemów typu GESUT, - metody wykrywania położenia elementów sieci podziemnej i podwodnej. Metody tworzenia zasobów informacyjnych o obiektach infrastrukturalnych.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znajomości zagadnień przedstawianych w trakcie zajęć wykładowych, a dotyczących sieci urządzeń infrastruktury terenowej, systemów inwentaryzacyjnych i ewidencyjnych w zasobie GESUT oraz branżowym.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Rozporządzenie MSWiA z 2011 r. w sprawie standardów w geodezji......
Rozporządzenie MRRiB z 2001 r. w sprawie geodezyjnej ewidencji.......
Rozporządzenie MAiC z 2015 r w sprawie GESUT
Rozporządzenie MAiC z 2015 r w sprawie BDOT i mapy zasadniczej
Instrukcja techniczna K1, 
Instrukcja techniczna G7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GI.ISP-5012_W1: </w:t>
      </w:r>
    </w:p>
    <w:p>
      <w:pPr/>
      <w:r>
        <w:rPr/>
        <w:t xml:space="preserve">Zna podstawowe rodzaje sieci uzbrojenia terenu, ich budowę, sposób przedstawiania i lokalizacji.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GI.ISP-5012_W2: </w:t>
      </w:r>
    </w:p>
    <w:p>
      <w:pPr/>
      <w:r>
        <w:rPr/>
        <w:t xml:space="preserve">Zna metody inwentaryzacji sieci podziemnego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GI.ISP-5012_W3: </w:t>
      </w:r>
    </w:p>
    <w:p>
      <w:pPr/>
      <w:r>
        <w:rPr/>
        <w:t xml:space="preserve">Zna podstawy geodezyjnej ewidencji sieci uzbrojenia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GI.ISP-5012_U1: </w:t>
      </w:r>
    </w:p>
    <w:p>
      <w:pPr/>
      <w:r>
        <w:rPr/>
        <w:t xml:space="preserve">Potrafi samodzielnie pozyskać informacje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GI.ISP-5012_U2: </w:t>
      </w:r>
    </w:p>
    <w:p>
      <w:pPr/>
      <w:r>
        <w:rPr/>
        <w:t xml:space="preserve">Potrafi prowadzić rozważania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GI.ISP-5012_K1: </w:t>
      </w:r>
    </w:p>
    <w:p>
      <w:pPr/>
      <w:r>
        <w:rPr/>
        <w:t xml:space="preserve">Potrafi kontaktować się z pracownikami ośrodków dokumentacji geodezyjnej w celu pozyskania potrzebnych informacji. Wykazuje samodzielność w rozwiązywaniu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sprawdzianu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2026-09-12T06:50:40+02:00</dcterms:created>
  <dcterms:modified xsi:type="dcterms:W3CDTF">2026-09-12T06:50:40+02:00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