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T1P_U02, T1P_U12, T1P_U02, T1P_U03, T1P_U19</w:t>
      </w:r>
    </w:p>
    <w:p>
      <w:pPr>
        <w:keepNext w:val="1"/>
        <w:spacing w:after="10"/>
      </w:pPr>
      <w:r>
        <w:rPr>
          <w:b/>
          <w:bCs/>
        </w:rPr>
        <w:t xml:space="preserve">Efekt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T1P_U03, T1P_U07, T1P_U09, T1P_U10, T1P_U12, T1P_U14, T1P_U16, T1P_U17, T1P_U18, T1P_U19</w:t>
      </w:r>
    </w:p>
    <w:p>
      <w:pPr>
        <w:keepNext w:val="1"/>
        <w:spacing w:after="10"/>
      </w:pPr>
      <w:r>
        <w:rPr>
          <w:b/>
          <w:bCs/>
        </w:rPr>
        <w:t xml:space="preserve">Efekt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T1P_U13, T1P_U16</w:t>
      </w:r>
    </w:p>
    <w:p>
      <w:pPr>
        <w:pStyle w:val="Heading3"/>
      </w:pPr>
      <w:bookmarkStart w:id="4" w:name="_Toc4"/>
      <w:r>
        <w:t>Profil praktyczny - kompetencje społeczne</w:t>
      </w:r>
      <w:bookmarkEnd w:id="4"/>
    </w:p>
    <w:p>
      <w:pPr>
        <w:keepNext w:val="1"/>
        <w:spacing w:after="10"/>
      </w:pPr>
      <w:r>
        <w:rPr>
          <w:b/>
          <w:bCs/>
        </w:rPr>
        <w:t xml:space="preserve">Efekt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T1P_K02, T1P_K07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2026-09-30T14:48:51+02:00</dcterms:created>
  <dcterms:modified xsi:type="dcterms:W3CDTF">2026-09-30T14:48:51+02:00</dcterms:modified>
</cp:coreProperties>
</file>

<file path=docProps/custom.xml><?xml version="1.0" encoding="utf-8"?>
<Properties xmlns="http://schemas.openxmlformats.org/officeDocument/2006/custom-properties" xmlns:vt="http://schemas.openxmlformats.org/officeDocument/2006/docPropsVTypes"/>
</file>