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Zaopatrzenie w Wodę i Odprowadzanie Ścieków</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 godz., Przygotowanie do kolokw1ium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w:t>
      </w:r>
    </w:p>
    <w:p>
      <w:pPr>
        <w:keepNext w:val="1"/>
        <w:spacing w:after="10"/>
      </w:pPr>
      <w:r>
        <w:rPr>
          <w:b/>
          <w:bCs/>
        </w:rPr>
        <w:t xml:space="preserve">Limit liczby studentów: </w:t>
      </w:r>
    </w:p>
    <w:p>
      <w:pPr>
        <w:spacing w:before="20" w:after="190"/>
      </w:pPr>
      <w:r>
        <w:rPr/>
        <w:t xml:space="preserve">0</w:t>
      </w:r>
    </w:p>
    <w:p>
      <w:pPr>
        <w:keepNext w:val="1"/>
        <w:spacing w:after="10"/>
      </w:pPr>
      <w:r>
        <w:rPr>
          <w:b/>
          <w:bCs/>
        </w:rPr>
        <w:t xml:space="preserve">Cel przedmiotu: </w:t>
      </w:r>
    </w:p>
    <w:p>
      <w:pPr>
        <w:spacing w:before="20" w:after="190"/>
      </w:pPr>
      <w:r>
        <w:rPr/>
        <w:t xml:space="preserve">umiejętność analizy zapisow opracowan planistycznych, wpółpracy przy opracowywaniu studium uwarunkowań i kierunków zagospodarowania przestrzennego oraz miejscowych planów zagospodarowania przestrzennego
</w:t>
      </w:r>
    </w:p>
    <w:p>
      <w:pPr>
        <w:keepNext w:val="1"/>
        <w:spacing w:after="10"/>
      </w:pPr>
      <w:r>
        <w:rPr>
          <w:b/>
          <w:bCs/>
        </w:rPr>
        <w:t xml:space="preserve">Treści kształcenia: </w:t>
      </w:r>
    </w:p>
    <w:p>
      <w:pPr>
        <w:spacing w:before="20" w:after="190"/>
      </w:pPr>
      <w:r>
        <w:rPr/>
        <w:t xml:space="preserve"/>
      </w:r>
    </w:p>
    <w:p>
      <w:pPr>
        <w:keepNext w:val="1"/>
        <w:spacing w:after="10"/>
      </w:pPr>
      <w:r>
        <w:rPr>
          <w:b/>
          <w:bCs/>
        </w:rPr>
        <w:t xml:space="preserve">Metody oceny: </w:t>
      </w:r>
    </w:p>
    <w:p>
      <w:pPr>
        <w:spacing w:before="20" w:after="190"/>
      </w:pPr>
      <w:r>
        <w:rPr/>
        <w:t xml:space="preserve">Zaliczenie kolokwium </w:t>
      </w:r>
    </w:p>
    <w:p>
      <w:pPr>
        <w:keepNext w:val="1"/>
        <w:spacing w:after="10"/>
      </w:pPr>
      <w:r>
        <w:rPr>
          <w:b/>
          <w:bCs/>
        </w:rPr>
        <w:t xml:space="preserve">Egzamin: </w:t>
      </w:r>
    </w:p>
    <w:p>
      <w:pPr>
        <w:spacing w:before="20" w:after="190"/>
      </w:pPr>
      <w:r>
        <w:rPr/>
        <w:t xml:space="preserve">N</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pazdziernika 2008 r. o udostepnianiu informacji o srodowisku i jego ochronie, udziale spoleczenstwa w ochronie srodowiska oraz ocenach oddzialywania na srodowisko (Dz.U. 2008.199.1227 z pozn. zm.)
Ustawa z dnia 7 lipca 1994 r. Prawo budowlane (tekst jednolity Dz.U. 2006.156.1118)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redakcja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Zasady zapisu ustaleń planów miejscowych. Ministerstwo Gospodarki Przestrzennej i Budownictwa. Instytut Gospodarki Przestrzennej i Terenowej, Oddział w Krakowie, Kraków, 1995.
Satemus Piotr. Leksykon urbanistyki i planowania przestrzennego.BEL studio, Warszawa,2013.
Niewiadomski Zbigniew (red.) Planowanie i zagospodarowanie przestrzenne- komentarz. Wyd. C.H. Beck,Warszawa,2015.
Sosnowski Pawel. Ustawa o planowaniu i zagospodarowaniu przestrzennym-komentarz.LexisNexis, Warszawa, 2014.
Nowak Maciej. Decyzja o warunkach zabudowy i decyzja srodowiskowa. Wyd C.H. Beck,Warszawa,2015.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1Zna podstawowe akty prawne regulujace zagadnienia zwiazane z planowaniem przestrzennym w Polsce- wyklad, kolokwium 
2posiada wiedze dotyczaca systemu planowania przestrzennego w Polsce, procedury sporzadzania dokumentow planistycznych,procesu planowania i oceny wplywu zainwestowania na srodowisko- wyklad, kolokwium, 
3Zna zarys procedury lokalizacji inwestycji w Polsce- wyklad, kolokwium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1posiada umiejetnosc interpretacji zapisow dokumentow planistycznych- wyklad, kolokwium
2Posiada umiejetnosc wspolpracy z planistami przy sporzadzaniu miejscowych planow zagospodarowania przestrzennego
i prognoz oddzialywania na srodowisko do opracowan planistycznych- wyklad, kolokwium</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1Ma swiadomosc odpowiedzialnosci za podejmowane rozwiazania planistyczne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2026-09-10T08:53:22+02:00</dcterms:created>
  <dcterms:modified xsi:type="dcterms:W3CDTF">2026-09-10T08:53:22+02:00</dcterms:modified>
</cp:coreProperties>
</file>

<file path=docProps/custom.xml><?xml version="1.0" encoding="utf-8"?>
<Properties xmlns="http://schemas.openxmlformats.org/officeDocument/2006/custom-properties" xmlns:vt="http://schemas.openxmlformats.org/officeDocument/2006/docPropsVTypes"/>
</file>