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Alternatywne źródła energii</w:t>
      </w:r>
    </w:p>
    <w:p>
      <w:pPr>
        <w:keepNext w:val="1"/>
        <w:spacing w:after="10"/>
      </w:pPr>
      <w:r>
        <w:rPr>
          <w:b/>
          <w:bCs/>
        </w:rPr>
        <w:t xml:space="preserve">Koordynator przedmiotu: </w:t>
      </w:r>
    </w:p>
    <w:p>
      <w:pPr>
        <w:spacing w:before="20" w:after="190"/>
      </w:pPr>
      <w:r>
        <w:rPr/>
        <w:t xml:space="preserve">dr hab. inż Lech Łobocki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45 godz., Zajęcia laboratoryjne 30 godz., Przygotowanie do zajęć laboratoryjnych 20 godz., Zapoznanie się z literaturą 15 godz., Napisanie programu, uruchomienie, weryfikacja 30 godz., Przygotowanie raportu 10 godz., Przygotowanie do egzaminu, obecność na egzaminie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0</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225h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0</w:t>
      </w:r>
    </w:p>
    <w:p>
      <w:pPr>
        <w:keepNext w:val="1"/>
        <w:spacing w:after="10"/>
      </w:pPr>
      <w:r>
        <w:rPr>
          <w:b/>
          <w:bCs/>
        </w:rPr>
        <w:t xml:space="preserve">Cel przedmiotu: </w:t>
      </w:r>
    </w:p>
    <w:p>
      <w:pPr>
        <w:spacing w:before="20" w:after="190"/>
      </w:pPr>
      <w:r>
        <w:rPr/>
        <w:t xml:space="preserve">Wprowadzenie studentów w problematykę alternatywnych źródeł energii, zaznajomienie z podstawami technologii, uwarunkowaniami, aspektami ekologicznymi i ekonomicznymi.  Celem ćwiczeń jest opanowanie umiejętności wykonywania podstawowych szacunków i obliczeń związanych z oceną potencjału i opłacalności wybranych alternatywnych technologii energetycznych, wyborem lokalizacji, projektowaniem instalacji i ich eksploatacją. </w:t>
      </w:r>
    </w:p>
    <w:p>
      <w:pPr>
        <w:keepNext w:val="1"/>
        <w:spacing w:after="10"/>
      </w:pPr>
      <w:r>
        <w:rPr>
          <w:b/>
          <w:bCs/>
        </w:rPr>
        <w:t xml:space="preserve">Treści kształcenia: </w:t>
      </w:r>
    </w:p>
    <w:p>
      <w:pPr>
        <w:spacing w:before="20" w:after="190"/>
      </w:pPr>
      <w:r>
        <w:rPr/>
        <w:t xml:space="preserve"/>
      </w:r>
    </w:p>
    <w:p>
      <w:pPr>
        <w:keepNext w:val="1"/>
        <w:spacing w:after="10"/>
      </w:pPr>
      <w:r>
        <w:rPr>
          <w:b/>
          <w:bCs/>
        </w:rPr>
        <w:t xml:space="preserve">Metody oceny: </w:t>
      </w:r>
    </w:p>
    <w:p>
      <w:pPr>
        <w:spacing w:before="20" w:after="190"/>
      </w:pPr>
      <w:r>
        <w:rPr/>
        <w:t xml:space="preserve">Zaliczenie ćwiczeń projektowych: 
Terminowe złożenie projektów.
Ocena i obrona projektów.
Sprawdzian wiedzy z zakresu objętego tematyką wykładu.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Z uwagi na szybki postęp wiedzy i techniki w obszarze alternatywnych technologii energetycznych, corocznie aktualizowana lista zalecanej literatury jest prowadzona na stronie sieciowej. Wybrane pozycje wg stanu na r. 2011 podano poniżej.
Petersen E., N.G. Mortensen, L. Landberg, J. Højstrup, H.P. Frank, 1997: Wind Power Meteorology, Risø I-1206-EN. 
Flaga A., 2008: Inżynieria wiatrowa. Podstawy i zastosowania. Arkady, Warszawa. 
Jha A.R. Wind Turbine Technology. CRC Press, Boca Raton, FL, 2011.
Gumuła S., Knap T., Strzelczyk P., Szczerba Z., 2006: Energetyka wiatrowa. UWND, AGH Kraków. 
Atlas klimatu Polski. IMiGW 2005, Warszawa.
Troen, I. and E.L. Petersen (1989). European Wind Atlas. ISBN 87-550-1482-8. Risø National Laboratory, Roskilde. 656 pp.
Smolec W.: Fototermiczna konwersja energii odnawialnej. PWN, Warszawa 2000.
Raziemska E: Odnawialne źródła energii – przykłady obliczeń, OWPG, Gdańsk 2006.
Pluta Z.: Słoneczne instalacje energetyczne. OWPW, Warszawa 2008.
Klugmann-Radziemska E.: Fotowoltaika w teorii i praktyce. BTC, Legionowo, 2010.
Kubowski J.: Nowoczesne elektownie jądrowe. Fizyka, budowa, technologia, bezpieczeństwo, ekologia, koszty. WNT Warszawa, 2010.
Rubik M., J. Nowicki, A. Chmielowski, S. Pykacz, L. Furtak: Centralne ogrzewanie, ciepła i zimna woda oraz instalacje gazowe w domach jednorodzinnych. INSTAL TIB 2000.  
Lewandowski W. M: Proekologiczne odnawialne źródła energii, WNT, Warszawa 2007.
Jastrzębska G: Odnawialne źródła energii i pojazdy proekologiczne, WNT, Warszawa 2007.
Kapuściński J., A. Radzioch: Geotermia niskotemperaturowa w Polsce i na świecie. Stan aktualny i perspektywy rozwoju. Borgis, Warszawa 2010.
Zawadzki M.: Kolektory słoneczne, pompy ciepła na tak. SolarTeam, 2010.
„Poradnik gospodarowania odpadami”, pod redakcją K. Skalmowskiego, Wyd. Verlag Dashofer, Warszawa 1998-2007 r.
</w:t>
      </w:r>
    </w:p>
    <w:p>
      <w:pPr>
        <w:keepNext w:val="1"/>
        <w:spacing w:after="10"/>
      </w:pPr>
      <w:r>
        <w:rPr>
          <w:b/>
          <w:bCs/>
        </w:rPr>
        <w:t xml:space="preserve">Witryna www przedmiotu: </w:t>
      </w:r>
    </w:p>
    <w:p>
      <w:pPr>
        <w:spacing w:before="20" w:after="190"/>
      </w:pPr>
      <w:r>
        <w:rPr/>
        <w:t xml:space="preserve">https://www.is.pw.edu.pl/moodle/course/view.php?id=161</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ogólną wiedzę o alternatywnych źródłach energii, aspektach technicznych, ekologicznych i ekonomicznych ich wykorzystania
- sprawdzian testowy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obliczenia związane z wyborem lokalizacji, szacowaniem
potencjału i opłacalności przykładowych instalacji energetyki odnawialnej - ocena i obrona projektu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wykonać opracowanie projektowe,wykorzystując najnowsze elementy wiedzy i przedstawić wnioski w sposób zrozumiały dla odbiorcy nie posiadającego przygotowania technicznego</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2025-06-30T14:19:48+02:00</dcterms:created>
  <dcterms:modified xsi:type="dcterms:W3CDTF">2025-06-30T14:19:48+02:00</dcterms:modified>
</cp:coreProperties>
</file>

<file path=docProps/custom.xml><?xml version="1.0" encoding="utf-8"?>
<Properties xmlns="http://schemas.openxmlformats.org/officeDocument/2006/custom-properties" xmlns:vt="http://schemas.openxmlformats.org/officeDocument/2006/docPropsVTypes"/>
</file>