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Postępowanie egzekucyjne w administracji</w:t>
      </w:r>
    </w:p>
    <w:p>
      <w:pPr>
        <w:keepNext w:val="1"/>
        <w:spacing w:after="10"/>
      </w:pPr>
      <w:r>
        <w:rPr>
          <w:b/>
          <w:bCs/>
        </w:rPr>
        <w:t xml:space="preserve">Koordynator przedmiotu: </w:t>
      </w:r>
    </w:p>
    <w:p>
      <w:pPr>
        <w:spacing w:before="20" w:after="190"/>
      </w:pPr>
      <w:r>
        <w:rPr/>
        <w:t xml:space="preserve">Dr Paweł Sosnowski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Administracja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A13_PEA</w:t>
      </w:r>
    </w:p>
    <w:p>
      <w:pPr>
        <w:keepNext w:val="1"/>
        <w:spacing w:after="10"/>
      </w:pPr>
      <w:r>
        <w:rPr>
          <w:b/>
          <w:bCs/>
        </w:rPr>
        <w:t xml:space="preserve">Semestr nominalny: </w:t>
      </w:r>
    </w:p>
    <w:p>
      <w:pPr>
        <w:spacing w:before="20" w:after="190"/>
      </w:pPr>
      <w:r>
        <w:rPr/>
        <w:t xml:space="preserve">5 / rok ak. 2014/2015</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Forma nakładu pracy studenta (udział w zajęciach, aktywność, przygotowanie sprawozdania, itp.);	Obciążenie studenta [h]:    
Udział w wykładach	10	   
Udział w ćwiczeniach 10 
Praca własna:	   
przygotowanie do zajęć 30
czytanie wskazanej literatury 35
Rozwiązanie kazusów w domu 15   
Sumaryczne obciążenie pracą studenta	100</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150h</w:t>
            </w:r>
          </w:p>
        </w:tc>
      </w:tr>
      <w:tr>
        <w:trPr>
          <w:trHeight w:val="250" w:hRule="atLeast"/>
        </w:trPr>
        <w:tc>
          <w:tcPr>
            <w:tcW w:w="2200" w:type="dxa"/>
          </w:tcPr>
          <w:p>
            <w:pPr/>
            <w:r>
              <w:rPr/>
              <w:t xml:space="preserve">Ćwiczenia: </w:t>
            </w:r>
          </w:p>
        </w:tc>
        <w:tc>
          <w:tcPr>
            <w:tcW w:w="2200" w:type="dxa"/>
          </w:tcPr>
          <w:p>
            <w:pPr/>
            <w:r>
              <w:rPr/>
              <w:t xml:space="preserve">150h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Związki korelacyjne:
Przedmiot nie wymaga wstępnego wprowadzenia.
Wymagane są podstawowe wiadomości z prawoznawstwa, nauki administracji i prawa administracyjnego oraz postępowania administracyjnego.</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Cel: Zapoznanie studentów z zasadami i przebiegiem postępowania egzekucyjnego w administracji, stosowanymi w nim regułami, obowiązkami i prawami uczestników tego postępowania oraz środkami egzekucyjnymi możliwymi do zastosowanymi w jego trakcie przez organy administracji publicznej oraz środkami prawnymi, które mogą w nim zastosować pozostali uczestnicy.
Wykłady: Odnoszą się do przedstawienia podstawowych pojęć i analizy najważniejszych problemów i zagadnień.
Ćwiczenia/seminaria Pogłębiają wiedzę o przebiegu postępowania egzekucyjnego w administracji o elementy praktyczne, rozwijają i kształtują umiejętność posługiwania się środkami egzekucyjnymi, które może stosować organ administracji publicznej oraz służą przeanalizowaniu czynności jakie może lub powinien podjąć organ administracji publicznej albo inny uczestnik postępowania administracyjnego na różnych jego etapach</w:t>
      </w:r>
    </w:p>
    <w:p>
      <w:pPr>
        <w:keepNext w:val="1"/>
        <w:spacing w:after="10"/>
      </w:pPr>
      <w:r>
        <w:rPr>
          <w:b/>
          <w:bCs/>
        </w:rPr>
        <w:t xml:space="preserve">Treści kształcenia: </w:t>
      </w:r>
    </w:p>
    <w:p>
      <w:pPr>
        <w:spacing w:before="20" w:after="190"/>
      </w:pPr>
      <w:r>
        <w:rPr/>
        <w:t xml:space="preserve">Wykłady (tematy oraz zagadnienia); Liczba godzin	:   
1. Geneza i źródła postępowania egzekucyjnego w administracji, zakres regulacji, rodzaje postępowania i ogólne zasady postępowania egzekucyjnego w administracji.	2	   
2. Podmioty postępowania egzekucyjnego – organ egzekucyjny i jego właściwość, wierzyciel, zobowiązany i pozostali uczestnicy postępowania.	2	   
3. Środki egzekucyjne obowiązków o charakterze pieniężnym i niepieniężnym – rodzaje środków i ogólne zasady ich stosowania.	2	   
4. Przebieg postępowania egzekucyjnego – wszczęcie postępowania, środki prawne możliwe do zastosowania w trakcie postępowania	2	   
5. Postępowanie zabezpieczające i zbieg egzekucji	1	   
6. Test końcowy	1	   
Ćwiczenia (tematy oraz zagadnienia); Liczba godzin:   
1. Ustalanie podmiotów będących uczestnikami postępowania egzekucyjnego w administracji w oparciu o przykłady	2	   
2. Środki egzekucyjne obowiązków o charakterze pieniężnym – szczegółowa analiza reguł ich stosowania, w tym w szczególności egzekucji z nieruchomości	1	   
3. Środki egzekucyjne obowiązków o charakterze niepieniężnym – szczegółowa analiza reguł ich stosowania, w tym także na podstawie przykładów oraz podział kwoty uzyskanej z egzekucji.	1	   
4. Czynności uczestników postępowania egzekucyjnego – tytuł wykonawczy i jego wystawienie, projektowanie wniosku o wszczęcie postępowania, analiza możliwości zastosowania poszczególnych środków prawnych.	3	   
5. Zawieszenie i umorzenie postępowania egzekucyjnego.	1	   
6. Koszty postępowania egzekucyjnego.	1	   
7. Kolokwium	1	 
</w:t>
      </w:r>
    </w:p>
    <w:p>
      <w:pPr>
        <w:keepNext w:val="1"/>
        <w:spacing w:after="10"/>
      </w:pPr>
      <w:r>
        <w:rPr>
          <w:b/>
          <w:bCs/>
        </w:rPr>
        <w:t xml:space="preserve">Metody oceny: </w:t>
      </w:r>
    </w:p>
    <w:p>
      <w:pPr>
        <w:spacing w:before="20" w:after="190"/>
      </w:pPr>
      <w:r>
        <w:rPr/>
        <w:t xml:space="preserve">Ocena za przedmiot	  :
Ocena	Student, który zaliczył przedmiot (moduł) wie / umie / potrafi:	   
3.0	Rozumie i orientuje się w podstawowych treściach programowych. Nie wykazuje samodzielności w realizacji zadań. Posiada elementarną wiedzę i podstawowe umiejętności z przedmiotu w zakresie 50-60% programu.	   
3.5	Opisuje i interpretuje treści programowe. Nie wykazuje inicjatywy. Posiada wiedzę i umiejętności z przedmiotu w zakresie 61-70% programu..	   
4.0	Wyjaśnia i rozwiązuje stawiane przed nim problemy, formułuje tezy i rozwiązuje zadania. Średnio zaangażowany w proces dydaktyczny. Opanował wiedzę i umiejętności z przedmiotu na średnim poziomie w zakresie 71-80% programu.	   
4.5	Klasyfikuje, porównuje i analizuje omawiane zjawiska i procesy. W sposób pełny i rzeczowy uzasadnia swoje stanowisko. Aktywnie uczestniczy w procesie zajęciach. Prezentuje wysoki poziom wiedzy i umiejętności w zakresie 81-90% programu.	   
5.0	W sposób pełny i rzeczowy potrafi wyjaśnić i ocenić określone zjawisko, oraz uzasadnić swoje stanowisko. Stosuje prawidłową i skuteczną argumentację. Aktywnie uczestniczy w zajęciach. Jest kreatywny i decyzyjny. Prezentuje bardzo wysoki poziom wiedzy i umiejętności w zakresie 91-100% programu	 
</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Literatura podstawowa:	   
M. Wierzbowski, M. Szubiatowski, A. Wiktorowska, „Postępowanie administracyjne – ogólne, podatkowe, egzekucyjne i przed sądami administracyjnymi”,  C.H. Becka, Warszawa 2012	   
Literatura uzupełniająca:	   
P. Przybysz „Postępowanie egzekucyjne w administracji. Komentarz”, Warszawa 2011,
T. Jędrzejewski; M. Masternak; P. Rączka „Administracyjne postępowanie egzekucyjne”, Toruń 2011.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W_1: </w:t>
      </w:r>
    </w:p>
    <w:p>
      <w:pPr/>
      <w:r>
        <w:rPr/>
        <w:t xml:space="preserve">W_01 Zna podstawową terminologię w zakresie postępowania egzekucyjnego w administracji
</w:t>
      </w:r>
    </w:p>
    <w:p>
      <w:pPr>
        <w:spacing w:before="60"/>
      </w:pPr>
      <w:r>
        <w:rPr/>
        <w:t xml:space="preserve">Weryfikacja: </w:t>
      </w:r>
    </w:p>
    <w:p>
      <w:pPr>
        <w:spacing w:before="20" w:after="190"/>
      </w:pPr>
      <w:r>
        <w:rPr/>
        <w:t xml:space="preserve">Egzamin- test Ćwiczenia – kolokwia z rozwiązywaniem kazusów</w:t>
      </w:r>
    </w:p>
    <w:p>
      <w:pPr>
        <w:spacing w:before="20" w:after="190"/>
      </w:pPr>
      <w:r>
        <w:rPr>
          <w:b/>
          <w:bCs/>
        </w:rPr>
        <w:t xml:space="preserve">Powiązane efekty kierunkowe: </w:t>
      </w:r>
      <w:r>
        <w:rPr/>
        <w:t xml:space="preserve">K_W01	, K_W02	</w:t>
      </w:r>
    </w:p>
    <w:p>
      <w:pPr>
        <w:spacing w:before="20" w:after="190"/>
      </w:pPr>
      <w:r>
        <w:rPr>
          <w:b/>
          <w:bCs/>
        </w:rPr>
        <w:t xml:space="preserve">Powiązane efekty obszarowe: </w:t>
      </w:r>
      <w:r>
        <w:rPr/>
        <w:t xml:space="preserve">S1A_W01, S1A_W05, S1A_W07, S1A_W01, S1A_W02, S1A_W04, S1A_W05, S1A_W06, S1A_W07, S1A_W08</w:t>
      </w:r>
    </w:p>
    <w:p>
      <w:pPr>
        <w:keepNext w:val="1"/>
        <w:spacing w:after="10"/>
      </w:pPr>
      <w:r>
        <w:rPr>
          <w:b/>
          <w:bCs/>
        </w:rPr>
        <w:t xml:space="preserve">Efekt W_2: </w:t>
      </w:r>
    </w:p>
    <w:p>
      <w:pPr/>
      <w:r>
        <w:rPr/>
        <w:t xml:space="preserve">W_2 Posiada wiedzę w zakresie przebiegu postępowania egzekucyjnego w administracji, jego etapów i stosowanych w nim zasad
</w:t>
      </w:r>
    </w:p>
    <w:p>
      <w:pPr>
        <w:spacing w:before="60"/>
      </w:pPr>
      <w:r>
        <w:rPr/>
        <w:t xml:space="preserve">Weryfikacja: </w:t>
      </w:r>
    </w:p>
    <w:p>
      <w:pPr>
        <w:spacing w:before="20" w:after="190"/>
      </w:pPr>
      <w:r>
        <w:rPr/>
        <w:t xml:space="preserve">Egzamin- test Ćwiczenia – kolokwia z rozwiązywaniem kazusów</w:t>
      </w:r>
    </w:p>
    <w:p>
      <w:pPr>
        <w:spacing w:before="20" w:after="190"/>
      </w:pPr>
      <w:r>
        <w:rPr>
          <w:b/>
          <w:bCs/>
        </w:rPr>
        <w:t xml:space="preserve">Powiązane efekty kierunkowe: </w:t>
      </w:r>
      <w:r>
        <w:rPr/>
        <w:t xml:space="preserve">K_W01	, K_W02	</w:t>
      </w:r>
    </w:p>
    <w:p>
      <w:pPr>
        <w:spacing w:before="20" w:after="190"/>
      </w:pPr>
      <w:r>
        <w:rPr>
          <w:b/>
          <w:bCs/>
        </w:rPr>
        <w:t xml:space="preserve">Powiązane efekty obszarowe: </w:t>
      </w:r>
      <w:r>
        <w:rPr/>
        <w:t xml:space="preserve">S1A_W01, S1A_W05, S1A_W07, S1A_W01, S1A_W02, S1A_W04, S1A_W05, S1A_W06, S1A_W07, S1A_W08</w:t>
      </w:r>
    </w:p>
    <w:p>
      <w:pPr>
        <w:keepNext w:val="1"/>
        <w:spacing w:after="10"/>
      </w:pPr>
      <w:r>
        <w:rPr>
          <w:b/>
          <w:bCs/>
        </w:rPr>
        <w:t xml:space="preserve">Efekt W_3: </w:t>
      </w:r>
    </w:p>
    <w:p>
      <w:pPr/>
      <w:r>
        <w:rPr/>
        <w:t xml:space="preserve">W_03 Posiada podstawową wiedzę o środkach egzekucyjnych przysługujących organom administracji publicznej i środkach prawnych przysługujących uczestnikom
</w:t>
      </w:r>
    </w:p>
    <w:p>
      <w:pPr>
        <w:spacing w:before="60"/>
      </w:pPr>
      <w:r>
        <w:rPr/>
        <w:t xml:space="preserve">Weryfikacja: </w:t>
      </w:r>
    </w:p>
    <w:p>
      <w:pPr>
        <w:spacing w:before="20" w:after="190"/>
      </w:pPr>
      <w:r>
        <w:rPr/>
        <w:t xml:space="preserve">Egzamin- test Ćwiczenia – kolokwia z rozwiązywaniem kazusów</w:t>
      </w:r>
    </w:p>
    <w:p>
      <w:pPr>
        <w:spacing w:before="20" w:after="190"/>
      </w:pPr>
      <w:r>
        <w:rPr>
          <w:b/>
          <w:bCs/>
        </w:rPr>
        <w:t xml:space="preserve">Powiązane efekty kierunkowe: </w:t>
      </w:r>
      <w:r>
        <w:rPr/>
        <w:t xml:space="preserve">K_W01	, K_W02	</w:t>
      </w:r>
    </w:p>
    <w:p>
      <w:pPr>
        <w:spacing w:before="20" w:after="190"/>
      </w:pPr>
      <w:r>
        <w:rPr>
          <w:b/>
          <w:bCs/>
        </w:rPr>
        <w:t xml:space="preserve">Powiązane efekty obszarowe: </w:t>
      </w:r>
      <w:r>
        <w:rPr/>
        <w:t xml:space="preserve">S1A_W01, S1A_W05, S1A_W07, S1A_W01, S1A_W02, S1A_W04, S1A_W05, S1A_W06, S1A_W07, S1A_W08</w:t>
      </w:r>
    </w:p>
    <w:p>
      <w:pPr>
        <w:pStyle w:val="Heading3"/>
      </w:pPr>
      <w:bookmarkStart w:id="3" w:name="_Toc3"/>
      <w:r>
        <w:t>Profil ogólnoakademicki - umiejętności</w:t>
      </w:r>
      <w:bookmarkEnd w:id="3"/>
    </w:p>
    <w:p>
      <w:pPr>
        <w:keepNext w:val="1"/>
        <w:spacing w:after="10"/>
      </w:pPr>
      <w:r>
        <w:rPr>
          <w:b/>
          <w:bCs/>
        </w:rPr>
        <w:t xml:space="preserve">Efekt U_1: </w:t>
      </w:r>
    </w:p>
    <w:p>
      <w:pPr/>
      <w:r>
        <w:rPr/>
        <w:t xml:space="preserve">U_01 Potrafi dokonać interpretacji przepisów postępowania egzekucyjnego w administracji i zastosować ją w konkretnej sytuacji.
</w:t>
      </w:r>
    </w:p>
    <w:p>
      <w:pPr>
        <w:spacing w:before="60"/>
      </w:pPr>
      <w:r>
        <w:rPr/>
        <w:t xml:space="preserve">Weryfikacja: </w:t>
      </w:r>
    </w:p>
    <w:p>
      <w:pPr>
        <w:spacing w:before="20" w:after="190"/>
      </w:pPr>
      <w:r>
        <w:rPr/>
        <w:t xml:space="preserve">Egzamin- test Ćwiczenia – kolokwia z rozwiązywaniem kazusów</w:t>
      </w:r>
    </w:p>
    <w:p>
      <w:pPr>
        <w:spacing w:before="20" w:after="190"/>
      </w:pPr>
      <w:r>
        <w:rPr>
          <w:b/>
          <w:bCs/>
        </w:rPr>
        <w:t xml:space="preserve">Powiązane efekty kierunkowe: </w:t>
      </w:r>
      <w:r>
        <w:rPr/>
        <w:t xml:space="preserve">K_U01, K_U02</w:t>
      </w:r>
    </w:p>
    <w:p>
      <w:pPr>
        <w:spacing w:before="20" w:after="190"/>
      </w:pPr>
      <w:r>
        <w:rPr>
          <w:b/>
          <w:bCs/>
        </w:rPr>
        <w:t xml:space="preserve">Powiązane efekty obszarowe: </w:t>
      </w:r>
      <w:r>
        <w:rPr/>
        <w:t xml:space="preserve">S1A_U01, S1A_U02, S1A_U03, S1A_U05, S1A_U06, S1A_U07, S1A_U08, S1A_U09, S1A_U10, S1A_U01, S1A_U02, S1A_U04, S1A_U06, S1A_U07</w:t>
      </w:r>
    </w:p>
    <w:p>
      <w:pPr>
        <w:keepNext w:val="1"/>
        <w:spacing w:after="10"/>
      </w:pPr>
      <w:r>
        <w:rPr>
          <w:b/>
          <w:bCs/>
        </w:rPr>
        <w:t xml:space="preserve">Efekt U_2: </w:t>
      </w:r>
    </w:p>
    <w:p>
      <w:pPr/>
      <w:r>
        <w:rPr/>
        <w:t xml:space="preserve">U_02 Potrafi posługiwać się poznanymi zasadami, środkami i instytucjami prawnymi postępowania egzekucyjnego w administracji przewidując skutki prawne ich działania i zastosowania
</w:t>
      </w:r>
    </w:p>
    <w:p>
      <w:pPr>
        <w:spacing w:before="60"/>
      </w:pPr>
      <w:r>
        <w:rPr/>
        <w:t xml:space="preserve">Weryfikacja: </w:t>
      </w:r>
    </w:p>
    <w:p>
      <w:pPr>
        <w:spacing w:before="20" w:after="190"/>
      </w:pPr>
      <w:r>
        <w:rPr/>
        <w:t xml:space="preserve">Egzamin- test Ćwiczenia – kolokwia z rozwiązywaniem kazusów</w:t>
      </w:r>
    </w:p>
    <w:p>
      <w:pPr>
        <w:spacing w:before="20" w:after="190"/>
      </w:pPr>
      <w:r>
        <w:rPr>
          <w:b/>
          <w:bCs/>
        </w:rPr>
        <w:t xml:space="preserve">Powiązane efekty kierunkowe: </w:t>
      </w:r>
      <w:r>
        <w:rPr/>
        <w:t xml:space="preserve">K_U01, K_U02</w:t>
      </w:r>
    </w:p>
    <w:p>
      <w:pPr>
        <w:spacing w:before="20" w:after="190"/>
      </w:pPr>
      <w:r>
        <w:rPr>
          <w:b/>
          <w:bCs/>
        </w:rPr>
        <w:t xml:space="preserve">Powiązane efekty obszarowe: </w:t>
      </w:r>
      <w:r>
        <w:rPr/>
        <w:t xml:space="preserve">S1A_U01, S1A_U02, S1A_U03, S1A_U05, S1A_U06, S1A_U07, S1A_U08, S1A_U09, S1A_U10, S1A_U01, S1A_U02, S1A_U04, S1A_U06, S1A_U07</w:t>
      </w:r>
    </w:p>
    <w:p>
      <w:pPr>
        <w:pStyle w:val="Heading3"/>
      </w:pPr>
      <w:bookmarkStart w:id="4" w:name="_Toc4"/>
      <w:r>
        <w:t>Profil ogólnoakademicki - kompetencje społeczne</w:t>
      </w:r>
      <w:bookmarkEnd w:id="4"/>
    </w:p>
    <w:p>
      <w:pPr>
        <w:keepNext w:val="1"/>
        <w:spacing w:after="10"/>
      </w:pPr>
      <w:r>
        <w:rPr>
          <w:b/>
          <w:bCs/>
        </w:rPr>
        <w:t xml:space="preserve">Efekt K_1: </w:t>
      </w:r>
    </w:p>
    <w:p>
      <w:pPr/>
      <w:r>
        <w:rPr/>
        <w:t xml:space="preserve">K_01 Posiada świadomość znaczenia prawidłowego przeprowadzenia postępowania egzekucyjnego przez organy administracji dla efektywnego funkcjonowania państwa.
</w:t>
      </w:r>
    </w:p>
    <w:p>
      <w:pPr>
        <w:spacing w:before="60"/>
      </w:pPr>
      <w:r>
        <w:rPr/>
        <w:t xml:space="preserve">Weryfikacja: </w:t>
      </w:r>
    </w:p>
    <w:p>
      <w:pPr>
        <w:spacing w:before="20" w:after="190"/>
      </w:pPr>
      <w:r>
        <w:rPr/>
        <w:t xml:space="preserve">Egzamin- test Ćwiczenia – kolokwia z rozwiązywaniem kazusów</w:t>
      </w:r>
    </w:p>
    <w:p>
      <w:pPr>
        <w:spacing w:before="20" w:after="190"/>
      </w:pPr>
      <w:r>
        <w:rPr>
          <w:b/>
          <w:bCs/>
        </w:rPr>
        <w:t xml:space="preserve">Powiązane efekty kierunkowe: </w:t>
      </w:r>
      <w:r>
        <w:rPr/>
        <w:t xml:space="preserve">K_K01</w:t>
      </w:r>
    </w:p>
    <w:p>
      <w:pPr>
        <w:spacing w:before="20" w:after="190"/>
      </w:pPr>
      <w:r>
        <w:rPr>
          <w:b/>
          <w:bCs/>
        </w:rPr>
        <w:t xml:space="preserve">Powiązane efekty obszarowe: </w:t>
      </w:r>
      <w:r>
        <w:rPr/>
        <w:t xml:space="preserve">S1A_K01, S1A_K02, S1A_K03, S1A_K04, S1A_K05, S1A_K07</w:t>
      </w:r>
    </w:p>
    <w:p>
      <w:pPr>
        <w:keepNext w:val="1"/>
        <w:spacing w:after="10"/>
      </w:pPr>
      <w:r>
        <w:rPr>
          <w:b/>
          <w:bCs/>
        </w:rPr>
        <w:t xml:space="preserve">Efekt K_2: </w:t>
      </w:r>
    </w:p>
    <w:p>
      <w:pPr/>
      <w:r>
        <w:rPr/>
        <w:t xml:space="preserve">K_02 Posiada przekonanie, że profesjonalizm i obiektywizm w działaniu organów administracji w ramach postępowania egzekucyjnego w administracji zwiększa szacunek obywatela do państwa i prawa.
</w:t>
      </w:r>
    </w:p>
    <w:p>
      <w:pPr>
        <w:spacing w:before="60"/>
      </w:pPr>
      <w:r>
        <w:rPr/>
        <w:t xml:space="preserve">Weryfikacja: </w:t>
      </w:r>
    </w:p>
    <w:p>
      <w:pPr>
        <w:spacing w:before="20" w:after="190"/>
      </w:pPr>
      <w:r>
        <w:rPr/>
        <w:t xml:space="preserve">Egzamin- test Ćwiczenia – kolokwia z rozwiązywaniem kazusów</w:t>
      </w:r>
    </w:p>
    <w:p>
      <w:pPr>
        <w:spacing w:before="20" w:after="190"/>
      </w:pPr>
      <w:r>
        <w:rPr>
          <w:b/>
          <w:bCs/>
        </w:rPr>
        <w:t xml:space="preserve">Powiązane efekty kierunkowe: </w:t>
      </w:r>
      <w:r>
        <w:rPr/>
        <w:t xml:space="preserve">K_K02, K_K03</w:t>
      </w:r>
    </w:p>
    <w:p>
      <w:pPr>
        <w:spacing w:before="20" w:after="190"/>
      </w:pPr>
      <w:r>
        <w:rPr>
          <w:b/>
          <w:bCs/>
        </w:rPr>
        <w:t xml:space="preserve">Powiązane efekty obszarowe: </w:t>
      </w:r>
      <w:r>
        <w:rPr/>
        <w:t xml:space="preserve">S1A_K01, S1A_K02, S1A_K04, S1A_K06, S1A_K04, S1A_K06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2026-09-11T09:39:10+02:00</dcterms:created>
  <dcterms:modified xsi:type="dcterms:W3CDTF">2026-09-11T09:39:10+02:00</dcterms:modified>
</cp:coreProperties>
</file>

<file path=docProps/custom.xml><?xml version="1.0" encoding="utf-8"?>
<Properties xmlns="http://schemas.openxmlformats.org/officeDocument/2006/custom-properties" xmlns:vt="http://schemas.openxmlformats.org/officeDocument/2006/docPropsVTypes"/>
</file>