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praca studenta na zajęciach 15 godz. Samodzielna praca studenta (studiowanie literatury)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K. Bargiel-Matusiewcz, Negocjacje i mediacje, PWE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dotyczącą komunikowania się interpersonalnego i społecznego w sytuacjach konfliktowych</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K_W01	, K_W06</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W_03: </w:t>
      </w:r>
    </w:p>
    <w:p>
      <w:pPr/>
      <w:r>
        <w:rPr/>
        <w:t xml:space="preserve">Ma wiedzę o uwarunkowaniach sytuacji konfliktowych i możliwościach ich rozwiązywania</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W_04: </w:t>
      </w:r>
    </w:p>
    <w:p>
      <w:pPr/>
      <w:r>
        <w:rPr/>
        <w:t xml:space="preserve">Ma uporządkowaną wiedzę o różnych sposobach i procedurach rozwiązywania konfliktów i o strategiach negocjacyjnych.
</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K_U01, K_U02, K_U05, K_U06, K_U08, K_U09</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S1A_U06, S1A_U08, S1A_U09, S1A_U10, S1A_U01, S1A_U02, S1A_U04, S1A_U06, S1A_U07, S1A_U01, S1A_U03, S1A_U04,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K_U01, K_U02, K_U05, K_U06, K_U08</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S1A_U06,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K_K02, K_K03, K_K09</w:t>
      </w:r>
    </w:p>
    <w:p>
      <w:pPr>
        <w:spacing w:before="20" w:after="190"/>
      </w:pPr>
      <w:r>
        <w:rPr>
          <w:b/>
          <w:bCs/>
        </w:rPr>
        <w:t xml:space="preserve">Powiązane efekty obszarowe: </w:t>
      </w:r>
      <w:r>
        <w:rPr/>
        <w:t xml:space="preserve">S1A_K01, S1A_K02, S1A_K04, S1A_K06, S1A_K04, S1A_K06, S1A_K03, S1A_K04, S1A_K06</w:t>
      </w:r>
    </w:p>
    <w:p>
      <w:pPr>
        <w:keepNext w:val="1"/>
        <w:spacing w:after="10"/>
      </w:pPr>
      <w:r>
        <w:rPr>
          <w:b/>
          <w:bCs/>
        </w:rPr>
        <w:t xml:space="preserve">Efekt K_02: </w:t>
      </w:r>
    </w:p>
    <w:p>
      <w:pPr/>
      <w:r>
        <w:rPr/>
        <w:t xml:space="preserve">Ma przekonanie o wadze zachowania się w sposób profesjonalny w zakresie rozwiązywania konfliktów
i świadomość występujących dylematów i problemów etycznych w ich rozwiązywaniu 
</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K_K02, K_K03, K_K05, K_K09</w:t>
      </w:r>
    </w:p>
    <w:p>
      <w:pPr>
        <w:spacing w:before="20" w:after="190"/>
      </w:pPr>
      <w:r>
        <w:rPr>
          <w:b/>
          <w:bCs/>
        </w:rPr>
        <w:t xml:space="preserve">Powiązane efekty obszarowe: </w:t>
      </w:r>
      <w:r>
        <w:rPr/>
        <w:t xml:space="preserve">S1A_K01, S1A_K02, S1A_K04, S1A_K06, S1A_K04, S1A_K06, S1A_K04, S1A_K05, S1A_K07,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2026-08-19T06:54:06+02:00</dcterms:created>
  <dcterms:modified xsi:type="dcterms:W3CDTF">2026-08-19T06:54:06+02:00</dcterms:modified>
</cp:coreProperties>
</file>

<file path=docProps/custom.xml><?xml version="1.0" encoding="utf-8"?>
<Properties xmlns="http://schemas.openxmlformats.org/officeDocument/2006/custom-properties" xmlns:vt="http://schemas.openxmlformats.org/officeDocument/2006/docPropsVTypes"/>
</file>