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tym;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ocena sprawozdań z każdych zajęć oraz kolokwium poprawkowe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ML.NK340_W1: </w:t>
      </w:r>
    </w:p>
    <w:p>
      <w:pPr/>
      <w:r>
        <w:rPr/>
        <w:t xml:space="preserve">							Zna ogólne zasady wzorcowania przyrządów pomiarowych i obliczania błędów.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ML.NK340_W4: </w:t>
      </w:r>
    </w:p>
    <w:p>
      <w:pPr/>
      <w:r>
        <w:rPr/>
        <w:t xml:space="preserve">Zna różne metody wizualizacji przepływów w zakresie pod- i naddźwiękowym.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2026-07-01T11:25:23+02:00</dcterms:created>
  <dcterms:modified xsi:type="dcterms:W3CDTF">2026-07-01T11:25:23+02:00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