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 upoważniony przez Radę Wydziału do kierowania pracami dyplomowymi.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opiekunem: 200,  w tym:
a) spotkania i konsultacje - 199 godz. ;
b) zaliczenie przedmiotu - 1 godz. 
2. Liczba godzin pracy własnej: 300.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8 punktów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ML.NW137_W1: </w:t>
      </w:r>
    </w:p>
    <w:p>
      <w:pPr/>
      <w:r>
        <w:rPr/>
        <w:t xml:space="preserve">Posiada rozległą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ML.NW137_U1: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ML.NW137_U3: </w:t>
      </w:r>
    </w:p>
    <w:p>
      <w:pPr/>
      <w:r>
        <w:rPr/>
        <w:t xml:space="preserve">Potrafi samodzielnie rozwiązać proste zadanie naukowe.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LiK2_U11, LiK2_U12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</w:t>
      </w:r>
    </w:p>
    <w:p>
      <w:pPr>
        <w:keepNext w:val="1"/>
        <w:spacing w:after="10"/>
      </w:pPr>
      <w:r>
        <w:rPr>
          <w:b/>
          <w:bCs/>
        </w:rPr>
        <w:t xml:space="preserve">Efekt ML.NW137_U4: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p>
      <w:pPr>
        <w:keepNext w:val="1"/>
        <w:spacing w:after="10"/>
      </w:pPr>
      <w:r>
        <w:rPr>
          <w:b/>
          <w:bCs/>
        </w:rPr>
        <w:t xml:space="preserve">Efekt ML.NW137_U5: </w:t>
      </w:r>
    </w:p>
    <w:p>
      <w:pPr/>
      <w:r>
        <w:rPr/>
        <w:t xml:space="preserve">Potrafi samodzielnie przygotować sprawozdanie z pracy oraz w rozmowie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LiK2_U03, 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</w:t>
      </w:r>
    </w:p>
    <w:p>
      <w:pPr>
        <w:keepNext w:val="1"/>
        <w:spacing w:after="10"/>
      </w:pPr>
      <w:r>
        <w:rPr>
          <w:b/>
          <w:bCs/>
        </w:rPr>
        <w:t xml:space="preserve">Efekt ML.NW137_U6: </w:t>
      </w:r>
    </w:p>
    <w:p>
      <w:pPr/>
      <w:r>
        <w:rPr/>
        <w:t xml:space="preserve">Potrafi dokonać identyfikacji i sformułować specyfikację złożonych zadań inżynierskich, charakterystycznych dla lotnictwa i kosmonautyki, w tym zadań nietypowych, w tym uwzględniając ich aspekty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ML.NW137_K1: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ML.NW137_K2: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ML.NW137_K3: </w:t>
      </w:r>
    </w:p>
    <w:p>
      <w:pPr/>
      <w:r>
        <w:rPr/>
        <w:t xml:space="preserve">Potrafi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p>
      <w:pPr>
        <w:keepNext w:val="1"/>
        <w:spacing w:after="10"/>
      </w:pPr>
      <w:r>
        <w:rPr>
          <w:b/>
          <w:bCs/>
        </w:rPr>
        <w:t xml:space="preserve">Efekt ML.NW137_K4: </w:t>
      </w:r>
    </w:p>
    <w:p>
      <w:pPr/>
      <w:r>
        <w:rPr/>
        <w:t xml:space="preserve">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ML.NW137_K5: </w:t>
      </w:r>
    </w:p>
    <w:p>
      <w:pPr/>
      <w:r>
        <w:rPr/>
        <w:t xml:space="preserve">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2026-09-11T16:03:19+02:00</dcterms:created>
  <dcterms:modified xsi:type="dcterms:W3CDTF">2026-09-11T16:03:19+02:00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