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Badyda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kontaktowych: 33, w tym:
a) wykład - 30 godz.,
b) konsultacje - 3 godz.
Praca własna studenta 17 godz., w tym:
a) 7 godz. - przygotowanie do rozwiązania w domu problemów/zadań przedstawionych na wykładzie,
b) 10 godz. - przygotowanie do 2 kolokwiów.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- 30 godz., w tym:
a) wykład - 30 godz.,
b) konsultacje - 3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na poziomie szkoły średniej – egzamin maturalny, w tym: z zakresu matematyki, fizyki.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dotyczącej skali wpływu instalacji przemysłowych, szczególnie energetycznych na środowisko oraz wpływu regulacji prawnych służących ochronie środowiska na stosowane technologie. Przedstawienie zagrożeń dla zdrowia w wyniku oddziaływania czynników szkodliwych, w tym: promieniowania i hałasu oraz metod ich oceny.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Ochrona środowiska – problemy prawne, techniczne i ekonomiczne. Zagrożenia dla środowiska wynikające z rozwoju demograficznego i technologicznego. Elementy i skala wpływu na otoczenie charakterystyczne dla technologii stosowanych obecnie w przemyśle. Zakres i skala zagrożeń dla środowiska związanych z transportem, w tym lotniczym. Międzynarodowe i krajowe regulacje służące ochronie środowiska. Ekonomia w ochronie środowiska. Rozprzestrzenianie się zanieczyszczeń. Podstawowe grupy metod ochrony środowiska w przemyśle i transporcie (atmosfera, hydrosfera, litosfera, promieniowanie, hałas). Zagospodarowanie i utylizacja odpadów.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zaliczeniowy.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 materiały z wykładu udostępniane przed zaliczeniem na stronie http://www.itc.pw.edu.pl.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ML.NW109_W1: </w:t>
      </w:r>
    </w:p>
    <w:p>
      <w:pPr/>
      <w:r>
        <w:rPr/>
        <w:t xml:space="preserve">							Zna podstawowe zagrożenia dla środowiska wynikające z rozwoju demograficznego i technologicznego.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T1A_W06, T1A_W08</w:t>
      </w:r>
    </w:p>
    <w:p>
      <w:pPr>
        <w:keepNext w:val="1"/>
        <w:spacing w:after="10"/>
      </w:pPr>
      <w:r>
        <w:rPr>
          <w:b/>
          <w:bCs/>
        </w:rPr>
        <w:t xml:space="preserve">Efekt ML.NW109_W2: </w:t>
      </w:r>
    </w:p>
    <w:p>
      <w:pPr/>
      <w:r>
        <w:rPr/>
        <w:t xml:space="preserve">							Posiada elementarną wiedzę o wpływie instalacji przemysłowych, w tym: energetycznych oraz transportu (lotniczego) na podstawowe elementy środowiska.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T1A_W06, T1A_W08</w:t>
      </w:r>
    </w:p>
    <w:p>
      <w:pPr>
        <w:keepNext w:val="1"/>
        <w:spacing w:after="10"/>
      </w:pPr>
      <w:r>
        <w:rPr>
          <w:b/>
          <w:bCs/>
        </w:rPr>
        <w:t xml:space="preserve">Efekt ML.NW109_W3: </w:t>
      </w:r>
    </w:p>
    <w:p>
      <w:pPr/>
      <w:r>
        <w:rPr/>
        <w:t xml:space="preserve">							Zna rodzaje pospolitych zanieczyszczeń powietrza oraz ich szkodliwość: SO2, NOX, CO, sadza, węglowodory, CO2.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T1A_W06, T1A_W08</w:t>
      </w:r>
    </w:p>
    <w:p>
      <w:pPr>
        <w:keepNext w:val="1"/>
        <w:spacing w:after="10"/>
      </w:pPr>
      <w:r>
        <w:rPr>
          <w:b/>
          <w:bCs/>
        </w:rPr>
        <w:t xml:space="preserve">Efekt ML.NW109_W4: </w:t>
      </w:r>
    </w:p>
    <w:p>
      <w:pPr/>
      <w:r>
        <w:rPr/>
        <w:t xml:space="preserve">							Ma podstawową wiedzę o międzynarodowych i krajowych regulacjach prawnych z zakresu ochrony środowiska.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T1A_W06, T1A_W08</w:t>
      </w:r>
    </w:p>
    <w:p>
      <w:pPr>
        <w:keepNext w:val="1"/>
        <w:spacing w:after="10"/>
      </w:pPr>
      <w:r>
        <w:rPr>
          <w:b/>
          <w:bCs/>
        </w:rPr>
        <w:t xml:space="preserve">Efekt ML.NW109_W5: </w:t>
      </w:r>
    </w:p>
    <w:p>
      <w:pPr/>
      <w:r>
        <w:rPr/>
        <w:t xml:space="preserve">							Zna podstawowe problemy związane z systemem finansowania ochrony środowiska.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T1A_W06, T1A_W08</w:t>
      </w:r>
    </w:p>
    <w:p>
      <w:pPr>
        <w:keepNext w:val="1"/>
        <w:spacing w:after="10"/>
      </w:pPr>
      <w:r>
        <w:rPr>
          <w:b/>
          <w:bCs/>
        </w:rPr>
        <w:t xml:space="preserve">Efekt ML.NW109_W6: </w:t>
      </w:r>
    </w:p>
    <w:p>
      <w:pPr/>
      <w:r>
        <w:rPr/>
        <w:t xml:space="preserve">							Zna podstawowe grupy metod ochrony środowiska w przemyśle i transporcie (atmosfera, hydrosfera, litosfera, promieniowanie, hałas).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T1A_W06, T1A_W08</w:t>
      </w:r>
    </w:p>
    <w:p>
      <w:pPr>
        <w:keepNext w:val="1"/>
        <w:spacing w:after="10"/>
      </w:pPr>
      <w:r>
        <w:rPr>
          <w:b/>
          <w:bCs/>
        </w:rPr>
        <w:t xml:space="preserve">Efekt ML.NW109_W7: </w:t>
      </w:r>
    </w:p>
    <w:p>
      <w:pPr/>
      <w:r>
        <w:rPr/>
        <w:t xml:space="preserve">							Ma ogólną wiedzę o wybranych technologiach ochrony powietrza, utylizacji odpadów przemysłowych.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T1A_W06,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ML.NW109_U1: </w:t>
      </w:r>
    </w:p>
    <w:p>
      <w:pPr/>
      <w:r>
        <w:rPr/>
        <w:t xml:space="preserve">							Potrafi ocenić wpływ wybranych źródeł hałasu na organ słuchu człowieka w oparciu o podane parametry.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T1A_U13</w:t>
      </w:r>
    </w:p>
    <w:p>
      <w:pPr>
        <w:keepNext w:val="1"/>
        <w:spacing w:after="10"/>
      </w:pPr>
      <w:r>
        <w:rPr>
          <w:b/>
          <w:bCs/>
        </w:rPr>
        <w:t xml:space="preserve">Efekt ML.NW109_U2: </w:t>
      </w:r>
    </w:p>
    <w:p>
      <w:pPr/>
      <w:r>
        <w:rPr/>
        <w:t xml:space="preserve">							Potrafi oszacować skalę redukcji emisji zanieczyszczeń atmosferycznych dla typowych instalacji ochrony powietrza.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T1A_U13</w:t>
      </w:r>
    </w:p>
    <w:p>
      <w:pPr>
        <w:keepNext w:val="1"/>
        <w:spacing w:after="10"/>
      </w:pPr>
      <w:r>
        <w:rPr>
          <w:b/>
          <w:bCs/>
        </w:rPr>
        <w:t xml:space="preserve">Efekt ML.NW109_U3: </w:t>
      </w:r>
    </w:p>
    <w:p>
      <w:pPr/>
      <w:r>
        <w:rPr/>
        <w:t xml:space="preserve">							Potrafi ocenić wpływ na wybrane technologie przemysłowe wynikający z przepisów służących ochronie środowiska.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ML.NW109_K1: </w:t>
      </w:r>
    </w:p>
    <w:p>
      <w:pPr/>
      <w:r>
        <w:rPr/>
        <w:t xml:space="preserve">							Zna zagadnienia ochrony środowiska w energetyce i ich wpływ na inne sektory, potrafi przedstawić informacje dla osób nie związanych z energetyką.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2026-10-03T01:52:34+02:00</dcterms:created>
  <dcterms:modified xsi:type="dcterms:W3CDTF">2026-10-03T01:52:34+02:00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