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Symulacja Układów Lotniczych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Maciej Zasuwa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Lotnictwo i Kosmonautyka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ML.NS614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 - 33, w tym:
a) ćwiczenia - 15 godz.,
b) zajęcia projektowe - 15 godz.,
c) konsultacje - 3 godz.
2. Praca własna studenta - 20 godzin praca  nad projektem. 
Razem - 53 godzin.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1,4 punktu ECTS - liczba godzin kontaktowych - 33, w tym:
a) ćwiczenia - 15 godz.,
b) zajęcia projektowe - 15 godz.,
c) konsultacje - 3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punkty ECTS.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Systemy Pokładowe I, Systemy Pokładowe II, Informatyka I, Informatyka II.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12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Nauczenie sposobu tworzenia oprogramowania symulującego działanie wybranych układów/instalacji pokładowych współczesnego statku powietrznego.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Wybrane elementy podstaw teorii programowania. Wprowadzenie do oprogramowania Matlab i Simulink. Struktura programu symulacyjnego. Przykładowe modele matematyczne elementów systemu pokładowego (silniki elektryczne, elementy hydrauliczne, mechaniczne, itp.). Oprogramowanie czasu rzeczywistego. Zagadnienia optymalizacji oprogramowania symulacyjnego. Zagadnienia weryfikacji i walidacji oprogramowania symulacyjnego. Praca samodzielna – opracowanie i uruchomienie programu symulacji działania wybranego systemu/urządzenia (konsultacje z prowadzącym).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Projekt, podczas którego studenci powinni zasymulować działanie wybranej instalacji pokładowej.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literatura:
1. Materiały na stronie http://zaiol.meil.pw.edu.pl w dziale Dydaktyka (dostępne dla studentów odrabiających przedmiot po zalogowaniu).
2. Dokumentacja wybranego (symulowanego) systemu pokładowego. 
Dodatkowa literatura:  literatura dot. programowania w wybranym środowisku programistycznym.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http://zaiol.meil.pw.edu.pl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ML.NS614_W1: </w:t>
      </w:r>
    </w:p>
    <w:p>
      <w:pPr/>
      <w:r>
        <w:rPr/>
        <w:t xml:space="preserve">							Wie, jaka jest architektura oprogramowania symulacyjnego.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LiK1_W03, LiK1_W19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T1A_W02, T1A_W07, 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ML.NS614_U1: </w:t>
      </w:r>
    </w:p>
    <w:p>
      <w:pPr/>
      <w:r>
        <w:rPr/>
        <w:t xml:space="preserve">							Umie napisać proste oprogramowanie symulacyjne w środowisku Matlab/Simulink.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LiK1_U09, LiK1_U10, LiK1_U11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T1A_U08, T1A_U09, T1A_U08, T1A_U09</w:t>
      </w:r>
    </w:p>
    <w:p>
      <w:pPr>
        <w:keepNext w:val="1"/>
        <w:spacing w:after="10"/>
      </w:pPr>
      <w:r>
        <w:rPr>
          <w:b/>
          <w:bCs/>
        </w:rPr>
        <w:t xml:space="preserve">Efekt ML.NS614_U2: </w:t>
      </w:r>
    </w:p>
    <w:p>
      <w:pPr/>
      <w:r>
        <w:rPr/>
        <w:t xml:space="preserve">							Umie dobrać modele matematyczne elementów systemu pokładowego.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keepNext w:val="1"/>
        <w:spacing w:after="10"/>
      </w:pPr>
      <w:r>
        <w:rPr>
          <w:b/>
          <w:bCs/>
        </w:rPr>
        <w:t xml:space="preserve">Efekt ML.NS614_U3: </w:t>
      </w:r>
    </w:p>
    <w:p>
      <w:pPr/>
      <w:r>
        <w:rPr/>
        <w:t xml:space="preserve">							Umie zintegrować moduły oprogramowania symulacyjnego.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LiK1_U20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T1A_U15</w:t>
      </w:r>
    </w:p>
    <w:p>
      <w:pPr>
        <w:keepNext w:val="1"/>
        <w:spacing w:after="10"/>
      </w:pPr>
      <w:r>
        <w:rPr>
          <w:b/>
          <w:bCs/>
        </w:rPr>
        <w:t xml:space="preserve">Efekt ML.NS614_U4: </w:t>
      </w:r>
    </w:p>
    <w:p>
      <w:pPr/>
      <w:r>
        <w:rPr/>
        <w:t xml:space="preserve">							Umie stworzyć prostą dokumentację oprogramowania symulacyjnego.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LiK1_U03, LiK1_U04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T1A_U03, T1A_U03, T1A_U04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ML.NS614_K1: </w:t>
      </w:r>
    </w:p>
    <w:p>
      <w:pPr/>
      <w:r>
        <w:rPr/>
        <w:t xml:space="preserve">							Umie pracować zespołowo przy tworzeniu oprogramowania symulacyjnego.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T1A_K03, T1A_K04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2026-10-02T13:08:20+02:00</dcterms:created>
  <dcterms:modified xsi:type="dcterms:W3CDTF">2026-10-02T13:08:20+02:00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