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504</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modelach produkcji i zadaniach realizowanych w zintegrowanym wytwarzaniu. Nabycie wiedzy o komponentach zintegrowanego wytwarzania i ich roli i zastosowaniu w CIM. Nabycie wiedzy o planowaniu potrzeb materiałowych, planowaniu zasobów produkcyjnych przedsiębiorstwa. Nabycie wiedzy o strukturach sterowania i strategiach produkcji. Nabycie wiedzy o strategiach produkcji i ich uwarunkowaniach. Nabycie praktycznych umiejętności umożliwiających zaproponowanie struktury CIM dla przedsiębiorstw S&amp;ME. Nabycie praktycznych umiejętności umożliwiających zaproponowanie odpowiedniej strategii w projektowanej strukturze CIM.</w:t>
      </w:r>
    </w:p>
    <w:p>
      <w:pPr>
        <w:keepNext w:val="1"/>
        <w:spacing w:after="10"/>
      </w:pPr>
      <w:r>
        <w:rPr>
          <w:b/>
          <w:bCs/>
        </w:rPr>
        <w:t xml:space="preserve">Treści kształcenia: </w:t>
      </w:r>
    </w:p>
    <w:p>
      <w:pPr>
        <w:spacing w:before="20" w:after="190"/>
      </w:pPr>
      <w:r>
        <w:rPr/>
        <w:t xml:space="preserve">W podziale na 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Komputerowe wspomaganie wytwarzania CAM.
8. Relacje pomiędzy PPC a CAD/CAM. Zapewnienie jakości. Integracja planowania i zarządzania.
9. Technologia grupowa.
10.Projektowanie zorientowane na wytwarzanie i montaż (DFMA).
11.Szybkie prototypowanie.
12. Sztuczna inteligencja w CIM. Sieci neuronowe. Algorytmy genetyczne.
13. Sieci MAP i TOP.
W podziale na ćwiczenia:….
W podziale na laboratorium: 1. Strategie sterowania produkcją.
2. Struktura systemu sterowania.
3. Strategia PUSH i PULL. Systemy  MRP i ERP.
4. Strategia JIT. Kanban.
5. Strategia SQUEZEE. Systemy OPT.
6. Strategia CRS.
W podziale na projekt:….                                         
</w:t>
      </w:r>
    </w:p>
    <w:p>
      <w:pPr>
        <w:keepNext w:val="1"/>
        <w:spacing w:after="10"/>
      </w:pPr>
      <w:r>
        <w:rPr>
          <w:b/>
          <w:bCs/>
        </w:rPr>
        <w:t xml:space="preserve">Metody oceny: </w:t>
      </w:r>
    </w:p>
    <w:p>
      <w:pPr>
        <w:spacing w:before="20" w:after="190"/>
      </w:pPr>
      <w:r>
        <w:rPr/>
        <w:t xml:space="preserve">Kolokwium, raport z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2026-10-01T12:41:10+02:00</dcterms:created>
  <dcterms:modified xsi:type="dcterms:W3CDTF">2026-10-01T12:41:10+02:00</dcterms:modified>
</cp:coreProperties>
</file>

<file path=docProps/custom.xml><?xml version="1.0" encoding="utf-8"?>
<Properties xmlns="http://schemas.openxmlformats.org/officeDocument/2006/custom-properties" xmlns:vt="http://schemas.openxmlformats.org/officeDocument/2006/docPropsVTypes"/>
</file>