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409</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budowy i zasad projektowania zespołów podwozi samochodów
Umiejętność przeprowadzania podstawowych obliczeń zespołów podwozia samochodu
Świadomość wymagań i ograniczeń w działaniach inżynierskich   
</w:t>
      </w:r>
    </w:p>
    <w:p>
      <w:pPr>
        <w:keepNext w:val="1"/>
        <w:spacing w:after="10"/>
      </w:pPr>
      <w:r>
        <w:rPr>
          <w:b/>
          <w:bCs/>
        </w:rPr>
        <w:t xml:space="preserve">Treści kształcenia: </w:t>
      </w:r>
    </w:p>
    <w:p>
      <w:pPr>
        <w:spacing w:before="20" w:after="190"/>
      </w:pPr>
      <w:r>
        <w:rPr/>
        <w:t xml:space="preserve">Wykład:….
1. Ogólny układ konstrukcyjny samochodu. Koła, ogumienie
2. Rozwiązania konstrukcyjne zawieszeń. Przykłady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7. Przekładnie kierownicze. Moment na kole kierownicy.
8. Mechanizmy wspomagające. Układy stabilizacji toru jazdy.
9. Układy hamulcowe: Klasyfikacja funkcjonalna układów hamulcowych. Wymagania. 
10. Mechanizmy hamulcowe bębnowe i tarczowe
11. Układy uruchamiające hamulce hydrauliczne i pneumatyczne. Mechanizmy wspomagające
12. Korektory hamowania. Urządzenia przeciwblokujące.
</w:t>
      </w:r>
    </w:p>
    <w:p>
      <w:pPr>
        <w:keepNext w:val="1"/>
        <w:spacing w:after="10"/>
      </w:pPr>
      <w:r>
        <w:rPr>
          <w:b/>
          <w:bCs/>
        </w:rPr>
        <w:t xml:space="preserve">Metody oceny: </w:t>
      </w:r>
    </w:p>
    <w:p>
      <w:pPr>
        <w:spacing w:before="20" w:after="190"/>
      </w:pPr>
      <w:r>
        <w:rPr/>
        <w:t xml:space="preserve">Metody oceny:	2 sprawdziany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Reński Andrzej: Budowa samochodów. Układy hamulcowe i kierownicze oraz zawieszenia. Wydanie III zmienione. Oficyna Wydawnicza Politechniki Warszawskiej. Warszawa 2004, 208 s.
2.	Reński A.: Bezpieczeństwo czynne samochodu. Zawieszenia oraz układy hamulcowe i kierownicze. Oficyna Wydawnicza Politechniki Warszawskiej. Warszawa 2011. s. 325
3.	Reimpell J., Betzler J: Podwozia samochodów: podstawy konstrukcji. Tł. z niem. Reński A. Wyd. II zm., Warszawa WKiŁ.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2026-10-01T05:13:14+02:00</dcterms:created>
  <dcterms:modified xsi:type="dcterms:W3CDTF">2026-10-01T05:13:14+02:00</dcterms:modified>
</cp:coreProperties>
</file>

<file path=docProps/custom.xml><?xml version="1.0" encoding="utf-8"?>
<Properties xmlns="http://schemas.openxmlformats.org/officeDocument/2006/custom-properties" xmlns:vt="http://schemas.openxmlformats.org/officeDocument/2006/docPropsVTypes"/>
</file>