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NK481A</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i ćwiczenia  - 45 godzin
konsultacje 4-5 godzin
Przygotowanie bieżące do ćwiczeń - 15 godzin.
Przygotowanie do dwóch sprawdzianów - 30 godzin
Łącznie ok.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NW102 - Analiza 1 (ANA1)
NW102P - Analiza 1 (ANA1)
ZNW102 - Analiza 1 (ANA1)
NW90 - Analiza 2 (ANA2)
ZNW111 - Analiza 2 (ANA2)
NW91 - Analiza 3 (ANA3)
NW91P - Analiza 3 (ANA3)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"skrócone treści".</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NK481A_W4: </w:t>
      </w:r>
    </w:p>
    <w:p>
      <w:pPr/>
      <w:r>
        <w:rPr/>
        <w:t xml:space="preserve">Zna metodę separacji zmiennych Fouriera.							</w:t>
      </w:r>
    </w:p>
    <w:p>
      <w:pPr>
        <w:spacing w:before="60"/>
      </w:pPr>
      <w:r>
        <w:rPr/>
        <w:t xml:space="preserve">Weryfikacja: </w:t>
      </w:r>
    </w:p>
    <w:p>
      <w:pPr>
        <w:spacing w:before="20" w:after="190"/>
      </w:pPr>
      <w:r>
        <w:rPr/>
        <w:t xml:space="preserve">kolokwium i egzamim</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2026-10-02T22:42:00+02:00</dcterms:created>
  <dcterms:modified xsi:type="dcterms:W3CDTF">2026-10-02T22:42:00+02:00</dcterms:modified>
</cp:coreProperties>
</file>

<file path=docProps/custom.xml><?xml version="1.0" encoding="utf-8"?>
<Properties xmlns="http://schemas.openxmlformats.org/officeDocument/2006/custom-properties" xmlns:vt="http://schemas.openxmlformats.org/officeDocument/2006/docPropsVTypes"/>
</file>