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- 18h
Ćwiczenia - 9h
Konsultacje - 18h
Egzamin - 2h 
Praca własna:
przygotowanie do kolokwium nr 1 - 15h
przygotowanie do kolokwium nr 2 - 15h
przygotowanie do egzaminu - 40h
Łącznie - 117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Liczba godzin kontaktowych: 47, w tym: a) wykład – 18 – godz. b) ćwiczenia – 9 –godz. c) konsultacje – 18 godz. d) egzamin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Praca własna studenta – 55 godzin, w tym: a) 25 godz. – przygotowywanie się do ćwiczeń i wykładów, b) 30 godz. – wykonanie pracy domowej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aerodynamiki; nauczenie podstawowych technik rozwiązywania prostych problemów inżynierskich z zakresu statyki płynów i przepływów cieczy rzeczywistej; przekazanie podstawowej wiedzy z zakresu elementarnej dynamiki gazów i teorii turbulencji.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Elementy statyki płynów: równanie i warunki równowagi, manometry, parcie płynu na ścianki, prawo Archimedesa
 3. Kinematyka płynów: opis ruchu metodą Lagrange’a i Eulera, pole wektorowe prędkości płynu, trajektorie elementów płynu i linie prądu, funkcja prądu, wirowość. 
4. Zasada zachowania masy i równanie ciągłości 
5. Dynamika ośrodka ciągłego: tensorowy opis pola naprężeń w płynie, zasada zmienności pędu i ogólne równanie ruchu, zasada zmienności krętu 
6. Płyny lepkie: model reologiczny płynu newtonowskiego, równanie Naviera-Stokesa, zagadnienie warunków brzegowych, przykłady rozwiązań analitycznych. 
7. Model płynu idealnego: równanie Eulera, całka Bernoulliego 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a)Dwa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
Warunkiem zaliczenia kursu jest otrzymanie oceny pozytywnej z obu kolokwiów.
b)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
oraz podręczniki:
2. Gryboś R.: Podstawy mechaniki płynów. PWN, Warszawa, 1998..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ZNK122_W1: </w:t>
      </w:r>
    </w:p>
    <w:p>
      <w:pPr/>
      <w:r>
        <w:rPr/>
        <w:t xml:space="preserve">							zna podstawy statyki i kinematyki ośrodka ciągłego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ZNK122_W2: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ZNK122_W3: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ZNK122_W4: </w:t>
      </w:r>
    </w:p>
    <w:p>
      <w:pPr/>
      <w:r>
        <w:rPr/>
        <w:t xml:space="preserve">							ma elementarną wiedzę w zakresie podstaw dynamiki gazów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ZNK122_U1: </w:t>
      </w:r>
    </w:p>
    <w:p>
      <w:pPr/>
      <w:r>
        <w:rPr/>
        <w:t xml:space="preserve">							Potrafi rozwiązać proste zagadnienia inżynierskie z zakresu statyki cieczy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ZNK122_U2: </w:t>
      </w:r>
    </w:p>
    <w:p>
      <w:pPr/>
      <w:r>
        <w:rPr/>
        <w:t xml:space="preserve">							potrafi posłużyć się aparatem algebry i analizy wektorowej do wyznaczenia charakterystyk ruchu płynu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ZNK122_U6: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2026-10-03T22:21:39+02:00</dcterms:created>
  <dcterms:modified xsi:type="dcterms:W3CDTF">2026-10-03T22:21:39+02:00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