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efekty kierunkowe: </w:t>
      </w:r>
      <w:r>
        <w:rPr/>
        <w:t xml:space="preserve">AiR1_W13, AiR1_W14, AiR1_W18</w:t>
      </w:r>
    </w:p>
    <w:p>
      <w:pPr>
        <w:spacing w:before="20" w:after="190"/>
      </w:pPr>
      <w:r>
        <w:rPr>
          <w:b/>
          <w:bCs/>
        </w:rPr>
        <w:t xml:space="preserve">Powiązane efekty obszarowe: </w:t>
      </w:r>
      <w:r>
        <w:rPr/>
        <w:t xml:space="preserve">T1A_W03, T1A_W04, T1A_W02, T1A_W03, T1A_W04, T1A_W05</w:t>
      </w:r>
    </w:p>
    <w:p>
      <w:pPr>
        <w:keepNext w:val="1"/>
        <w:spacing w:after="10"/>
      </w:pPr>
      <w:r>
        <w:rPr>
          <w:b/>
          <w:bCs/>
        </w:rPr>
        <w:t xml:space="preserve">Efekt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AiR1_U01, AiR1_U15</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2026-10-01T10:12:30+02:00</dcterms:created>
  <dcterms:modified xsi:type="dcterms:W3CDTF">2026-10-01T10:12:30+02:00</dcterms:modified>
</cp:coreProperties>
</file>

<file path=docProps/custom.xml><?xml version="1.0" encoding="utf-8"?>
<Properties xmlns="http://schemas.openxmlformats.org/officeDocument/2006/custom-properties" xmlns:vt="http://schemas.openxmlformats.org/officeDocument/2006/docPropsVTypes"/>
</file>