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TR.NMK202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w zakresie wykładu 8 godz., przygotowanie do egzaminu 7 godz., konsultacje w zakresie wykładu 2 godz., egzamin 1 godz., przygotowanie się do kolokwiów w zakresie ćwiczeń laboratoryjnych 21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praca na wykładach 9 godz., praca na ćwiczeniach laboratoryjnych 9 godz., konsultacje w zakresie wykładu 2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9 godz., przygotowanie się do kolokwiów w zakresie ćwiczeń laboratoryjnych 21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w języku Java na poziomie wymaganym przez przedmioty Informatyka I, II</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na platformie J2EE w zakresie tworzenia aplikacji i usług WWW z wykorzystaniem protokołów HTTP lub  TCP/IP oraz standardów HTML, XML, WebService.</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Elementy języka HTML oraz XML. Skrypty wykonywane po stronie klienta oraz serwera. Przetwarzanie danych po stronie serwera. Metody programowania dynamicznych aplikacji WWW. Aplikacje typu serwlet. Podstawy komunikowania się z wykorzystaniem protokołu TCP/IP. Rozproszone aplikacje internetowe.
Treść ćwiczeń
Konfigurowanie serwera usług WWW oraz napisanie prostych aplikacji testowych. Zasady umieszczania serwletów na serwerze. Programowanie aplikacji typu serwlet. Odczyt parametrów przekazywanych przez przeglądarkę. Rozwiązanie równania kwadratowego za pomocą aplikacji serwerowej. Wykorzystanie usług sieciowych w aplikacjach typu aplet oraz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- 1 kolokwium zaliczeniowe, ćwiczenia - 1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C.S. Horstmann, G. Cornell, Core Java 2 podstawy, Helion, Gliwice, 2003 
M.Lis, Java ćwiczenia praktyczne, wyd.II, Gliwice 2006
</w:t>
      </w:r>
    </w:p>
    <w:p>
      <w:pPr>
        <w:keepNext w:val="1"/>
        <w:spacing w:after="10"/>
      </w:pPr>
      <w:r>
        <w:rPr>
          <w:b/>
          <w:bCs/>
        </w:rPr>
        <w:t xml:space="preserve">Witryna www przedmiotu: </w:t>
      </w:r>
    </w:p>
    <w:p>
      <w:pPr>
        <w:spacing w:before="20" w:after="190"/>
      </w:pPr>
      <w:r>
        <w:rPr/>
        <w:t xml:space="preserve">http://www.simt.wt.pw.edu.pl/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standardach platformy J2EE i jej modyfikacjach J2SE i J2ME oraz mechanizmach tworzenia programów wykorzystujacych język Java i języki skryptowe</w:t>
      </w:r>
    </w:p>
    <w:p>
      <w:pPr>
        <w:spacing w:before="60"/>
      </w:pPr>
      <w:r>
        <w:rPr/>
        <w:t xml:space="preserve">Weryfikacja: </w:t>
      </w:r>
    </w:p>
    <w:p>
      <w:pPr>
        <w:spacing w:before="20" w:after="190"/>
      </w:pPr>
      <w:r>
        <w:rPr/>
        <w:t xml:space="preserve">wykład - egz. – pisemny</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W02: </w:t>
      </w:r>
    </w:p>
    <w:p>
      <w:pPr/>
      <w:r>
        <w:rPr/>
        <w:t xml:space="preserve">Zna zasady budowy programowych standardów platformy J2EE : JDBC, EJB, JSP i tworzenia serwletów programowych w środowisku protokołu HTTP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W03: </w:t>
      </w:r>
    </w:p>
    <w:p>
      <w:pPr/>
      <w:r>
        <w:rPr/>
        <w:t xml:space="preserve">Rozumie zasady i metody programowania sieciowego w zakresie obsługi gniazd wysyłania i odbioru pakietów, adresowania i buforów danych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W04: </w:t>
      </w:r>
    </w:p>
    <w:p>
      <w:pPr/>
      <w:r>
        <w:rPr/>
        <w:t xml:space="preserve">Zna standardy usług sieciowych WebService wykorzystujących stos protokołów SOAP, WSDL i UDDI</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W05: </w:t>
      </w:r>
    </w:p>
    <w:p>
      <w:pPr/>
      <w:r>
        <w:rPr/>
        <w:t xml:space="preserve">Zna zasady tworzenia aplikacji w architekturze SOA adresowanej do określonego zakresu usług</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stronę internetową lub usługę WWW po stronie serwera z wykorzystaniem języka Java oraz języków skryptowych</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 InzA_U08</w:t>
      </w:r>
    </w:p>
    <w:p>
      <w:pPr>
        <w:keepNext w:val="1"/>
        <w:spacing w:after="10"/>
      </w:pPr>
      <w:r>
        <w:rPr>
          <w:b/>
          <w:bCs/>
        </w:rPr>
        <w:t xml:space="preserve">Efekt U02: </w:t>
      </w:r>
    </w:p>
    <w:p>
      <w:pPr/>
      <w:r>
        <w:rPr/>
        <w:t xml:space="preserve">Potrafi wykorzystać zdobytą wiedzę do tworzenia oraz integracji usług WWW w standardzie WebService i architekturze SOA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Tr2A_U09</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identyfikować potrzeby wspomagania informatycznego poprzez programowanie zaawansowanych usługi w środowisku WWW</w:t>
      </w:r>
    </w:p>
    <w:p>
      <w:pPr>
        <w:spacing w:before="60"/>
      </w:pPr>
      <w:r>
        <w:rPr/>
        <w:t xml:space="preserve">Weryfikacja: </w:t>
      </w:r>
    </w:p>
    <w:p>
      <w:pPr>
        <w:spacing w:before="20" w:after="190"/>
      </w:pPr>
      <w:r>
        <w:rPr/>
        <w:t xml:space="preserve">jest zdolny samodzielnie tworzyć nowe aplikacje - usługi w środowisku profesjonalnym</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K02: </w:t>
      </w:r>
    </w:p>
    <w:p>
      <w:pPr/>
      <w:r>
        <w:rPr/>
        <w:t xml:space="preserve">Potrafi poprzez zdobyte umiejętności integrować usługi adresowane do różnych, profesjonalnych zastosowań</w:t>
      </w:r>
    </w:p>
    <w:p>
      <w:pPr>
        <w:spacing w:before="60"/>
      </w:pPr>
      <w:r>
        <w:rPr/>
        <w:t xml:space="preserve">Weryfikacja: </w:t>
      </w:r>
    </w:p>
    <w:p>
      <w:pPr>
        <w:spacing w:before="20" w:after="190"/>
      </w:pPr>
      <w:r>
        <w:rPr/>
        <w:t xml:space="preserve">jest przygotowany do integrowania aplikacji informatycznych z aktualnymi wymaganiami i innymi aplikacjami zwłaszcza opartymi o Internet</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2026-07-30T04:22:19+02:00</dcterms:created>
  <dcterms:modified xsi:type="dcterms:W3CDTF">2026-07-30T04:22:19+02:00</dcterms:modified>
</cp:coreProperties>
</file>

<file path=docProps/custom.xml><?xml version="1.0" encoding="utf-8"?>
<Properties xmlns="http://schemas.openxmlformats.org/officeDocument/2006/custom-properties" xmlns:vt="http://schemas.openxmlformats.org/officeDocument/2006/docPropsVTypes"/>
</file>