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Procedury analityczne audytu logistycznego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Janusz Fijałkowski, ad., Wydział Transportu Politechniki Warszawskiej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Obliczanie punktów ECTS
ćwiczenia projektowe - 15h
konsultacje 3h
zapoznanie z literaturą - 15h
praca własna nad projektem  - 25h
obrona projektu 2h
Razem 60h - 2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Obliczanie punktów ECTS
ćwiczenia projektowe - 15h
konsultacje 3h
obrona projektu 2h
Razem 20h - 1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Obliczanie punktów ECTS
ćwiczenia projektowe - 15h
konsultacje 3h
zapoznanie z literaturą - 15h
praca własna nad projektem  - 25h
obrona projektu 2h
Razem 60h - 2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potrzebna do analiz i formułowania ocen w przeprowadzaniu audytów logistycznych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 i umiejętności potrzebne do analiz i formułowania ocen w przeprowadzanych audytach logistycznych w przedsiębiorstwach przemysłowych, dystrybucyjnych i handlowych.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projektowe. 
Przeprowadzenie audytu logistycznego dla istniejącego ESL w postaci magazynu dystrybucyjnego (na podstawie dokumentacji projektowej z wynikami, bez rozwiązań wydajnościowych i kosztowych, dostarczonej przez prowadzącego wraz z zadaniem logistycznym i ze wskaźnikami standardowymi). Ustalenie celu audytu logistycznego. Ustalenie i wyważenie kryteriów oceny badanego obiektu.  Zwymiarowanie zidentyfikowanych procesów ze względu na wydajność (liczba pracowników i liczba urządzeń) i koszty (nakłady, koszty operacyjne). Obliczenie wskaźników dla wybranych i wyważonych kryteriów. Dokonanie porównania uzyskanych wskaźników ze wskaźnikami standardowymi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projektowe – obrona 
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Fijałkowski J.: Transport wewnętrzny w systemach logistycznych, OWPW, Warszawa 2003
2. Fijałkowski J. Technologia Magazynowania. Wybrane zagadnienia, OWPW, Warszawa 1995
Literatura uzupełniająca:
Fijałkowski J.: Przepływ ładunków w systemach logistycznych (materiały na prawach rękopisu)
Jacyna M. (red.), System Logistyczny Polski jako droga do komodalności transportu, Oficyna Wydawnicza Politechniki Warszawskiej, 2012.
3. Frazelle H. E., World-Class Warehousing and Material Handling, Mc Graw-Hill, 2002.
4. Murphy P. R. jr., Wood D. F., Nowoczesna Logistyka, Onepress Exclusive (pol. Helion S.A.), 2011.
5. Taylor G. D., (red.), Logistics Engineering Handbook, CRC Press,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	: </w:t>
      </w:r>
    </w:p>
    <w:p>
      <w:pPr/>
      <w:r>
        <w:rPr/>
        <w:t xml:space="preserve">Zna przedmioty i cele przeprowadzania audytów logistycznych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zasady identyfikowania funkcjonalno-przestrzennego i procesowego systemów logistycznych i ich elementów.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zasady opracowywania opisów techniczno-ekonomicznych systemów logistycznych dla dokonywania ocen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układ wartości dla oceny rozwiązań przestrzennych, technologicznych, organizacyjnych i kosztowych systemów logistycznych lub ich elementów.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T2A_W05, InzA_W05</w:t>
      </w:r>
    </w:p>
    <w:p>
      <w:pPr>
        <w:keepNext w:val="1"/>
        <w:spacing w:after="10"/>
      </w:pPr>
      <w:r>
        <w:rPr>
          <w:b/>
          <w:bCs/>
        </w:rPr>
        <w:t xml:space="preserve">Efekt W05	: </w:t>
      </w:r>
    </w:p>
    <w:p>
      <w:pPr/>
      <w:r>
        <w:rPr/>
        <w:t xml:space="preserve">Zna metodę przeprowadzania audytu logistycznego w przypadkach istnienia wskaźników standardowych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kompleksową ocenę wariantów projekktowych systemów logistycznych lub ich elementów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keepNext w:val="1"/>
        <w:spacing w:after="10"/>
      </w:pPr>
      <w:r>
        <w:rPr>
          <w:b/>
          <w:bCs/>
        </w:rPr>
        <w:t xml:space="preserve">Efekt U02	: </w:t>
      </w:r>
    </w:p>
    <w:p>
      <w:pPr/>
      <w:r>
        <w:rPr/>
        <w:t xml:space="preserve">Potrafi zidentyfikować graficznie i analitycznie obiekt logistyczny dla przeprowadzenia audytu logistycznego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T2A_U17, InzA_U06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przeprowadzić audyt logistyczny w warunkach posiadania standardowych wskażników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	: </w:t>
      </w:r>
    </w:p>
    <w:p>
      <w:pPr/>
      <w:r>
        <w:rPr/>
        <w:t xml:space="preserve">Rozumie potrzebę permanentnego uczenia się i łączenia teorii z praktyką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2025-05-09T05:53:59+02:00</dcterms:created>
  <dcterms:modified xsi:type="dcterms:W3CDTF">2025-05-09T05:53:59+02:00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