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Wojciech Wawrzyński, Wydział Transportu Politechniki Warszawskiej, Zakład Telekomunikacji w Transporcie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TR.NIS607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wykładu - 18;
Godziny ćwiczeń - 9;
Zapoznanie się ze wskazaną literaturą - 22;
Konsultacje - 3;
Przygotowanie do sprawdzianu - 20;
Przygotowanie do kolokwium - 18;
Razem 90 godz.  ↔  3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Godziny wykładu - 18;
Godziny ćwiczeń - 9;
Konsultacje - 3;
Razem 30 godz.  ↔  1 pkt.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o podstawowych elementach elektronicznych, ich budowie i zastosowaniu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techniką cyfrową i z budową układów cyfrowych stanowiących podstawowy element konstrukcyjny urządzeń sterowania i przekazywania informacji w systemach transportowych.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Klucz tranzystorowy. Tranzystor bipolarny i unipolarny jako klucz. Funkcje i wyrażenia boolowskie. Aksjomaty algebry Boole’a. Typu i formaty danych. Liczby binarne. Naturalny kod dwójkowy, kod dwójkowo - dziesiętny BCD, kod heksadecymalny (zapis heksadecymalny liczb i ciągów binarnych). Typ całkowitoliczbowy - zapis znak - moduł, zapis uzupełnienia do jednego U1, zapis uzupełniania do dwóch U2, typ znakowy ASCII, typ stałoprzecinkowy. typ zmiennoprzecinkowy - standard IEEE 754. Kombinacyjne układy cyfrowe. Bramki logiczne – symbole, funkcje logiczne. Konstrukcje bramek logicznych. Bramki RDL, RTL, DTL, ECL, TTL, NMOS, CMOS, trójstanowe, z otwartym kolektorem (drenem), transmisyjne. Realizacje układów kombinacyjnych: kodery, dekodery, transkodery, multipleksery, demultipleksery, sumatory, komparatory, jednostka arytmetyczno logiczna. Sekwencyjne układy cyfrowe. Symbole graficzne, oznaczenia wejść i wyjść. Zatrzaski: rodzaje i działanie. Przerzutniki - rodzaje i działanie. Realizacje układów kombinacyjnych: rejestry i liczniki. Półprzewodnikowe pamięci w układach cyfrowych. Rodzaje pamięci: ulotne z dostępem swobodnym, ulotne bez swobodnego dostępu, nieulotne. Organizacja modułów pamięci. Mechanizm korekcji błędu w modułach pamięci (bity parzystości z wykorzystaniem kodu Hamminga). Pamięć podręczna. Zjawisko lokalności odniesień. Umiejscowienie pamięci podręcznej. Struktura pamięci podręcznej i pamięci głównej urządzeń cyfrowych.
Ćwiczenia: Arytmetyka systemów cyfrowych (kody cyfrowe: naturalny dziesiętny, naturalny dwójkowy, heksadecymalny, BCD, 1 z 10, Greya, U1, U2; zamiana; dodawanie). Punkt pracy tranzystora bipolarnego. Klucz tranzystorowy. Bramki z otwartym kolektorem.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formująca: sprawdzian z 2 lub z 3 wybranych zagadnień teoretycznych 
Ćwiczenia:  ocena  formująca: 2  kartkówki  dotyczące  umiejętności  rozwiązywania 
wybranych problemów obliczeniowych, ocena podsumowująca: średnia z ocen z kolokwiów. 
Ocena  podsumowująca:  średnia z ocen wykład i ćwiczenia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Politechniki Warszawskiej, Warszawa 2005;
2) Horowitz P., Hill W.: Sztuka elektroniki. Tom 2. WKiŁ, Warszawa 2003;
3) Stallings W.: Organizacja i architektura systemu komputerowego. WNT, Warszawa 2004.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dotyczącą właściwości półprzewodników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wielkości (parametry) charakteryzujące cyfrowe elementy elektroniczne i mikroprocesorowe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zależności matematyczne opisujące działanie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InzA_W02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Rozumie procesy komunikacyjne zachodzące w elektronicznych układach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InzA_W05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zastosowanie elementów i cyfrowych układów elektronicznych i magistral komunikacyjnych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stosować odpowiednie metody do analizy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 – sprawdzian – odpowiedź na 2 z 3 pytań, wymagane  jest  udzielenie  pełnych  odpowiedzi na 50% pytań, ew. cz. ustna; ćwiczenia – 2 kolokwia po 2 zadania, do zaliczenia wymagane rozwiązanie połowy podanych zadań.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2025-05-06T14:19:34+02:00</dcterms:created>
  <dcterms:modified xsi:type="dcterms:W3CDTF">2025-05-06T14:19:34+02:00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