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Wiesław Zabłocki, Politechnika Warszawska, Wydział Transportu,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godziny, w tym:
1) praca na wykładach: 9 godz.,
2) praca na ćwiczeniach: 9 godz.,
3) studiowanie literatury przedmiotu: 10 godz.,
4) przygotowanie do kolokwiów: 22 godz.,
5) konsultacje: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praca na wykładach: 9 godz.,
2) praca na ćwiczeniach: 9 godz.,
3) konsultacje: 2 godz.,
4) udział w kolokwiach: 5,
Razem: 25 godz.,
Punkty: 25/52*2=0,96,
Przyjęto: 1 punkt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matematyki 
1. analiza matematyczna (przebieg zmienności funkcji i wyznaczanie granicy funkcji), 2. równania różniczkowe, 
3. funkcje i liczby zespolone, 4. przekształcenie Laplace'a, 5. interpretacja pochodnej i całki w odniesieniu do dynamiki zjawisk i procesów.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określa się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 obserwowalności i stabilności.  Ponadto poznanie wiedzy obejmującej podstawy teorii regulacji: struktury i własności regulatorów oraz 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Wprowadzenie do przedmiotu.
2. Układ dynamiczny i charakterystyki układu dynamicznego.
3. Analiza układów dynamicznych.
4. Układy regulacji. 
Treść ćwiczeń to przykłady i zadania obliczeniowe z zakresu wykładów obejmujące:
1. Podstawy rachunku operatorowego, transmitancja operatorowa i widmowa.
2. Transmitancja a charakterystyki układów dynamicznych.
3. Transmitancja zastępcza i równania wektorowo -macierzowe.
4. Stan układu, sterowalność, obserwowalność i stabilność.
5. Podstawowe człony dynamiczne.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obejmujące odpowiednio materiał wykładu i ćwiczeń (przy założeniu, że wykłady realizowane są jako pierwsza sekwencja zajęć, a ćwiczenia jako druga sekwencja zajęć). 
I kolokwium na ostatnim wykładzie obejmuje materiał wykładowy.
II kolokwium na ostatnich ćwiczeniach obejmujące materiał z ćwiczeń i wykładów.
Terminy kolokwiów zostaną podane na pierwszym wykładzie (tj. na pierwszych zajęciach w semestrze).
Ćwiczenia: oceny z odpowiedzi ustnych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 Możliwe źródła pod hasłem "podstawy automatyki" w Internecie.
Zlecane pozycje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zintegrowany, tzn, że wykłady i ćwiczenia stanowią jeden przedmiot.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podstawowe pojęcia automatyki  oraz posiada wiedzę o metodach klasyfikacji podstawowych obiektów automatyki, zna pojęcia i definicje przekształcenia Laplace'a, transmitancji operatorowej oraz podstawowe twierdzenia rachunku operatorowego.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Zna podstawowe matematyczne metody opisu własności obiektów statycznych i dynamicznych (na przykładzie obiektów liniowych), w tym metodę zmiennych stanu i równania stanu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wyznaczać transmitancję operatorową i moduł transmitancji, oraz transmitancję widmową, potrafi korzystać z tablicy transformat i oryginałów, potrafi wyznaczyć charakterystyki skokowe i częstotliwościowe oraz określać własności obiektów na podstawie tych charakterystyk.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wyznaczyć sterowalność, obserwowalność i stabilność obiektu dynamicznego na podstawie kryteriów analitycznych, potrafi sformułować równania obiektu dynamicznego posługując się fazowymi zmiennymi stanu, potrafi określić zasady doboru członów korekcyjnych dla układu regulacji.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uzupełnia wiedzy z automatyki, śledzi postępy techniki i technologii w automatyzacji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kierowane do studentów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2025-04-29T22:08:14+02:00</dcterms:created>
  <dcterms:modified xsi:type="dcterms:W3CDTF">2025-04-29T22:08:14+02:00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