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pojazdów i ruchu drogowego </w:t>
      </w:r>
    </w:p>
    <w:p>
      <w:pPr>
        <w:keepNext w:val="1"/>
        <w:spacing w:after="10"/>
      </w:pPr>
      <w:r>
        <w:rPr>
          <w:b/>
          <w:bCs/>
        </w:rPr>
        <w:t xml:space="preserve">Koordynator przedmiotu: </w:t>
      </w:r>
    </w:p>
    <w:p>
      <w:pPr>
        <w:spacing w:before="20" w:after="190"/>
      </w:pPr>
      <w:r>
        <w:rPr/>
        <w:t xml:space="preserve">dr inż. Marek Guzek,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TR.SIS625</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wykładach 30 godz., zapoznanie się ze wskazana literaturą 25 godz., przygotowanie się do kolokwiów 23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30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I </w:t>
      </w:r>
    </w:p>
    <w:p>
      <w:pPr>
        <w:keepNext w:val="1"/>
        <w:spacing w:after="10"/>
      </w:pPr>
      <w:r>
        <w:rPr>
          <w:b/>
          <w:bCs/>
        </w:rPr>
        <w:t xml:space="preserve">Limit liczby studentów: </w:t>
      </w:r>
    </w:p>
    <w:p>
      <w:pPr>
        <w:spacing w:before="20" w:after="190"/>
      </w:pPr>
      <w:r>
        <w:rPr/>
        <w:t xml:space="preserve">wykład bez limitu</w:t>
      </w:r>
    </w:p>
    <w:p>
      <w:pPr>
        <w:keepNext w:val="1"/>
        <w:spacing w:after="10"/>
      </w:pPr>
      <w:r>
        <w:rPr>
          <w:b/>
          <w:bCs/>
        </w:rPr>
        <w:t xml:space="preserve">Cel przedmiotu: </w:t>
      </w:r>
    </w:p>
    <w:p>
      <w:pPr>
        <w:spacing w:before="20" w:after="190"/>
      </w:pPr>
      <w:r>
        <w:rPr/>
        <w:t xml:space="preserve">Celem przedmiotu jest zaznajomienie studenta z przyczynami i skutkami wypadków w ruchu drogowym oraz problematyką bezpieczeństwa czynnego, biernego, powypadkowego i ekologicznego samochodów. Omówiona zostanie budowa i zasady działania systemów zwiększających bezpieczeństwo pojazdów w ruchu drogowym.</w:t>
      </w:r>
    </w:p>
    <w:p>
      <w:pPr>
        <w:keepNext w:val="1"/>
        <w:spacing w:after="10"/>
      </w:pPr>
      <w:r>
        <w:rPr>
          <w:b/>
          <w:bCs/>
        </w:rPr>
        <w:t xml:space="preserve">Treści kształcenia: </w:t>
      </w:r>
    </w:p>
    <w:p>
      <w:pPr>
        <w:spacing w:before="20" w:after="190"/>
      </w:pPr>
      <w:r>
        <w:rPr/>
        <w:t xml:space="preserve">Treść wykładu:
Podstawowe pojęcia, określenia i definicje. Bezpieczeństwo czynne, bierne, powypadkowe pojazdu samochodowego. Przyczyny i skutki wypadków drogowych. Dane statystyczne, skutki społeczno-ekonomiczne. Bezpieczeństwo czynne samochodu. Czynniki determinujące poziom bezpieczeństwa czynnego. Metody badań: doświadczalne, symulacyjne. Wykorzystanie symulatorów jazdy samochodem. Analiza przykładowych sytuacji przedwypadkowych. Bezpieczeństwo bierne samochodu. Czynniki determinujące poziom bezpieczeństwa biernego. Ochrona kierowcy i pasażerów. Metody badań: doświadczalne, symulacyjne. Przykłady zastosowań. Bezpieczeństwo powypadkowe. Zakres niezbędnych czynności ograniczających skutki wypadku. Praktyczne metody badań sytuacji wypadkowych. Krótka charakterystyka celów, metod i zakresu pracy osób zajmujących się analizą i rekonstrukcją wypadków drogowych. 
</w:t>
      </w:r>
    </w:p>
    <w:p>
      <w:pPr>
        <w:keepNext w:val="1"/>
        <w:spacing w:after="10"/>
      </w:pPr>
      <w:r>
        <w:rPr>
          <w:b/>
          <w:bCs/>
        </w:rPr>
        <w:t xml:space="preserve">Metody oceny: </w:t>
      </w:r>
    </w:p>
    <w:p>
      <w:pPr>
        <w:spacing w:before="20" w:after="190"/>
      </w:pPr>
      <w:r>
        <w:rPr/>
        <w:t xml:space="preserve">Zaliczenie w formie pisemnej i (uzupełniająco) ustnej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Wicher J. Pojazdy samochodowe. Bezpieczeństwo samochodów i ruchu drogowego. WKŁ, Warszawa. Wyd. 1, 2002r.; wyd. 2, 2004r. (rozszerzone).
2) Rokosch U. Poduszki gazowe i napinacze pasów. WKŁ, Warszawa, 2003r.
3) Szczuraszek T. (red.), Bezpieczeństwo ruchu miejskiego. WKŁ, Warszawa 2005r.
4) Afanasjew L. L., Djakow A. B., Ilarionow W. A. Czynne bezpieczeństwo samochodu. WKŁ, Warszawa 1986r.
5) Iwanow W. N., Lalin W. A., Bierne bezpieczeństwo samochodu. WKŁ, Warszawa 1984r.
6) Wypadki drogowe w Polsce w (...)r., Komenda Główna Policji, coroczne raporty (patrz również http://www.kgp.gov.pl/ ).
7) Zieliński A., Konstrukcja nadwozi samochodów osobowych i pochodnych. WKŁ, Warszawa 2003r.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pojęcia i definicje dotycząca bezpieczeństwa pojazdów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 InzA_W05</w:t>
      </w:r>
    </w:p>
    <w:p>
      <w:pPr>
        <w:keepNext w:val="1"/>
        <w:spacing w:after="10"/>
      </w:pPr>
      <w:r>
        <w:rPr>
          <w:b/>
          <w:bCs/>
        </w:rPr>
        <w:t xml:space="preserve">Efekt W02: </w:t>
      </w:r>
    </w:p>
    <w:p>
      <w:pPr/>
      <w:r>
        <w:rPr/>
        <w:t xml:space="preserve">Ma podstawową wiedzę na temat stanu bezpieczeńtwa ruchu drogowego w Polsce i na świecie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 InzA_W05</w:t>
      </w:r>
    </w:p>
    <w:p>
      <w:pPr>
        <w:keepNext w:val="1"/>
        <w:spacing w:after="10"/>
      </w:pPr>
      <w:r>
        <w:rPr>
          <w:b/>
          <w:bCs/>
        </w:rPr>
        <w:t xml:space="preserve">Efekt W03: </w:t>
      </w:r>
    </w:p>
    <w:p>
      <w:pPr/>
      <w:r>
        <w:rPr/>
        <w:t xml:space="preserve">Zna czynniki kształtujące bezpieczeństwo czynne samochodu; zna budowę i zasady działania głównych środków podwyższających bezpieczeńtwo czynne samochodu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W04: </w:t>
      </w:r>
    </w:p>
    <w:p>
      <w:pPr/>
      <w:r>
        <w:rPr/>
        <w:t xml:space="preserve">Zna czynniki kształtujące bezpieczeństwo bierne samochodu; zna budowę i zasady działania głównych środków kształtujących bezpieczeńtwo bierne samochodu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W05: </w:t>
      </w:r>
    </w:p>
    <w:p>
      <w:pPr/>
      <w:r>
        <w:rPr/>
        <w:t xml:space="preserve">Zna czynniki kształtujące bezpieczeństwo powypadkowe samochodu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W06: </w:t>
      </w:r>
    </w:p>
    <w:p>
      <w:pPr/>
      <w:r>
        <w:rPr/>
        <w:t xml:space="preserve">Posiada podstawową wiedzę na temat doświadczalnych i teoretycznych metod badań i oceny bezpieczeństwa pojazdów samochodowych oraz analizy sytuacji wypadkowych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 interpretacji informacji z literatury z dziedziny bezpieczeństwa pojazdów</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2025-05-08T11:13:56+02:00</dcterms:created>
  <dcterms:modified xsi:type="dcterms:W3CDTF">2025-05-08T11:13:56+02:00</dcterms:modified>
</cp:coreProperties>
</file>

<file path=docProps/custom.xml><?xml version="1.0" encoding="utf-8"?>
<Properties xmlns="http://schemas.openxmlformats.org/officeDocument/2006/custom-properties" xmlns:vt="http://schemas.openxmlformats.org/officeDocument/2006/docPropsVTypes"/>
</file>