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Materiałoznawstwo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Mirosław Nader, prof. nzw., Wydział Transportu Politechniki Warszawskiej Zakład Podstaw Budowy Urządzeń Transportowych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TR.SIK102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80 godzin, w tym: praca na  wykładach 30 godz., praca na  ćwiczeniach laboratoryjnych 15 godz., praca własna z literaturą fachową, poszerzanie wiedzy 8 godz, konsultacje 3 godz., przygotowanie się do kolokwiów zaliczających wykład i ćwiczenia laboratoryjne 15 godz.,
wykonanie sprawozdań z przebiegu ćwiczeń laboratoryjnych 9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2,0 pkt. ECTS (48 godzin, w tym:
praca na  wykładach 30 godz., praca na  ćwiczeniach laboratoryjnych 15 godz., konsultacje 3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1,5 ETCS (42 godziny, w tym: praca na ćwiczeniach laboratoryjnych 15 godz., wykonanie sprawozdań z przebiegu ćwiczeń laboratoryjnych 9 godz., praca własna z literaturą fachową, poszerzanie wiedzy z zakresu ćwiczeń laboratoryjnych: 8 godz.,konsultacje w zakresie ćwiczeń laboratoryjnych 1 godz., przygotowanie się do kolokwiów zaliczających ćwiczenia laboratoryjne 9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brak; laboratorium: 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podstawowych zagadnień związanych z materiałami wykorzystywanymi w procesie produkcji elementów infrastruktury transportowej i środków transportu. Zapoznanie studentów z podstawowymi pojęciami dotyczącymi budowy materii, sposobami badania i rozpoznawania własności mechanicznych materiałów o strukturze krystalicznej oraz budowie amorficznej. Poznanie metod badania metali i ich stopów, budowy tworzyw metalicznych, układów równowagi fazowej metali oraz podstaw obróbki plastycznej metali. Omówienie struktur, własności, klasyfikacji i  zastosowania stali węglowych i stopowych, staliw, żeliw oraz stopów miedzi i aluminium. Wprowadzenie podstaw teorii obróbki cieplnej stopów żelaza i metali kolorowych oraz podstaw korozji elektrochemicznej. Poznanie budowy własności tworzyw sztucznych, kompozytów, materiałów stosowanych w elektrotechnice, elektronice i telekomunikacji.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 
a. Wiadomości podstawowe z zakresu budowy materii. Ciała o budowie krystalicznej i amorficznej. 
b. Podstawowe wiadomości o budowie tworzyw metalicznych.  Proces krystalizacji. Typy sieci krystalicznych i defekty sieci. 
c. Odkształcenie sprężyste, odkształcenie plastyczne, zgniot i rekrystalizacja. 
d. Badanie wybranych własności mechanicznych materiałów. Pomiar twardości.
e. Układ żelazo-węgiel i żelazo-cementyt. Struktury, przemiany, definicje.
f. Stale węglowe i stopowe: struktury, klasyfikacja, własności, rozpoznawanie i zastosowanie. 
g. Żeliwa i staliwa: struktury, klasyfikacja, własności, rozpoznawanie  i zastosowanie.
h. Podstawy obróbki cieplnej stali, przemiany: perlit-austenit, austenit-perlit, przemiana martenzytyczna, zmiany struktury i własności podczas odpuszczania. 
i. Obróbka cieplna stali w praktyce: wyżarzanie, hartowanie i odpuszczanie. 
j. Miedź, Aluminium i ich stopy: struktury, klasyfikacja, własności, obróbka cieplna, zastosowanie. Stopy łożyskowe.
k. Tworzywa sztuczne: metody otrzymywania, struktury, własności, badanie, zastosowanie i przetwórstwo.    
l. Kompozyty: klasyfikacja, metody produkcji, zastosowanie.
m. Materiały stosowane w elektronice i elektrotechnice: dielektryki, materiały rezystywne, przewodniki, materiały na styki, szczotki. 
n. Materiały stosowane w elektronice i elektrotechnice: materiały magnetyczne, półprzewodniki, nadprzewodniki. Światłowody i ich własności, zastosowanie. 
o. Korozja i jej zapobieganie w technicznych środkach transportu. 
Treść ćwiczeń laboratoryjnych:
Badanie własności materiałów - poznanie metod identyfikacji, sposobów wykonywania pomiarów, metod badania twardości i innych własności fizycznych materiałów.
Oceny wpływu obróbki cieplnej na zmiany struktury oraz własności mechaniczne metali i ich stopów. 
Badania mikroskopowe struktur metali i ich stopów - zapoznanie studentów z budową i zastosowaniem stopów, identyfikacja struktur.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odrobienie i zaliczenie wszystkich ćwiczeń laboratoryjnych. Ocena zintegrowana składa się z trzech elementów: - odrobienie wszystkich ćwiczeń laboratoryjnych, - zaliczenie zagadnień teoretycznych przedstawianych na wykładzie, - wykonanie i zaliczenie sprawozdań z wykonanych ćwiczeń laboratoryjnych.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Ashby M. F., Jones D. H.: Materiały inżynierski, t.1, t.2, Wydawnictwo Naukowo- Techniczne, Warszawa, 1995. Celiński Z.: Materiałoznawstwo elektrotechniczne, OWPW, Warszawa 1998. Ciszewski A., Radomski T., Szummer A.: Materiałoznawstwo, Wydawnictwo Politechniki Warszawskiej, Warszawa, 1998. Dobrzański L. A.: Materiały inżynierskie i projektowanie materiałowe, Wydawnictwo Naukowo- Techniczne, Warszawa, 2006. Midwinter J.: Światłowody telekomunikacyjne, Wydawnictwo Naukowo- Techniczne, Warszawa, 1993. Praca zbiorowa: Korozja samochodów i jej zapobieganie poradnik, Wydawnictwo Naukowo- Techniczne, Warszawa, 1993. Praca zbiorowa: Tworzywa sztuczne poradnik, Wydanie V, WNT, Warszawa, 2000. Rudnik S.: Metaloznawstwo, Wydawnictwo Naukowe PWN, 1998. Szucki Tadeusz: Inżynieria materiałowa - materiałoznawstwo, Wydawnictwo Politechniki Warszawskiej, Warszawa,2000.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 kierunkowymi efektami kształcenia w treściach kształcenia mogą być wprowadzane na bieżąco zmiany związane z uwzględnieniem najnowszych osiągnięć naukowych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ogólną wiedzę na temat klasyfikacji materiałów wykorzystywanych do produkcji elementów konstrukcyjnych środków transportu i infrastruktury transportowej.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kolokwium;ćwiczenia laboratoryjne – sprawozdanie i kolokwium;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Tr1A_W06, Tr1A_W07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InzA_W05, T1A_W02, T1A_W07, T1A_W08, InzA_W02, InzA_W03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metody rozpoznawania ciał amorficznych i krystalicznych, zna ich budowę wewnętrzną, potrafi wskazać właściwe metody badania ich własności i sposoby klasyfikacji.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kolokwium;ćwiczenia laboratoryjne – sprawozdanie i kolokwium;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Tr1A_W06, Tr1A_W07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InzA_W05, T1A_W02, T1A_W07, T1A_W08, InzA_W02, InzA_W03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Potrafi wskazać zastosowanie dla stopów żelaza z węglem i stopów metali kolorowych, zna metody produkcji detali, rodzaje obróbki cieplno-chemicznej oraz ma świadomość specyficznych własności tych stopów.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kolokwium;ćwiczenia laboratoryjne – sprawozdanie i kolokwium;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Tr1A_W06, Tr1A_W07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InzA_W05, T1A_W02, T1A_W07, T1A_W08, InzA_W02, InzA_W03</w:t>
      </w:r>
    </w:p>
    <w:p>
      <w:pPr>
        <w:keepNext w:val="1"/>
        <w:spacing w:after="10"/>
      </w:pPr>
      <w:r>
        <w:rPr>
          <w:b/>
          <w:bCs/>
        </w:rPr>
        <w:t xml:space="preserve">Efekt W04: </w:t>
      </w:r>
    </w:p>
    <w:p>
      <w:pPr/>
      <w:r>
        <w:rPr/>
        <w:t xml:space="preserve">Potrafi dokonać doboru materiałów na elementy konstrukcyjne podlegające obciążeniom, zna metody zwiększenia wytrzymałości oraz ma świadomość procesów degradacji i sposobów ochrony.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kolokwium;ćwiczenia laboratoryjne – sprawozdanie i kolokwium;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Tr1A_W06, Tr1A_W07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InzA_W05, T1A_W02, T1A_W07, T1A_W08, InzA_W02, InzA_W03</w:t>
      </w:r>
    </w:p>
    <w:p>
      <w:pPr>
        <w:keepNext w:val="1"/>
        <w:spacing w:after="10"/>
      </w:pPr>
      <w:r>
        <w:rPr>
          <w:b/>
          <w:bCs/>
        </w:rPr>
        <w:t xml:space="preserve">Efekt W05: </w:t>
      </w:r>
    </w:p>
    <w:p>
      <w:pPr/>
      <w:r>
        <w:rPr/>
        <w:t xml:space="preserve">Posiada wiedzę na temat stosowania, rozpoznawania i metod produkcji oraz recyklingu tworzyw sztucznych i materiałów kompozytowych oraz materiałów stosowanych w elektrotechnice i elektronice.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kolokwium;ćwiczenia laboratoryjne – sprawozdanie i kolokwium;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Tr1A_W06, Tr1A_W07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InzA_W05, T1A_W02, T1A_W07, T1A_W08, InzA_W02, InzA_W03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samodzielnie w oparciu o badania literaturowe sklasyfikować podstawowe grupy materiałów z podaniem możliwości ich zastosowania.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laboratoryjne – sprawozdanie i kolokwium;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Tr1A_U01, Tr1A_U25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T1A_U01, T1A_U16, InzA_U08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wskazać i zaprojektować metodę identyfikacji wybranych własności metali, ich stopów oraz tworzyw sztucznych i wskazać metody kontrolne stosowane w produkcji.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laboratoryjne – sprawozdanie i kolokwium;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Tr1A_U25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T1A_U16, InzA_U08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Potrafi  wykorzystać specjalistyczną literaturę w celu podnoszenia umiejętności zawodowych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kolokwium;ćwiczenia laboratoryjne – sprawozdanie, kolokwium;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p>
      <w:pPr>
        <w:keepNext w:val="1"/>
        <w:spacing w:after="10"/>
      </w:pPr>
      <w:r>
        <w:rPr>
          <w:b/>
          <w:bCs/>
        </w:rPr>
        <w:t xml:space="preserve">Efekt K02: </w:t>
      </w:r>
    </w:p>
    <w:p>
      <w:pPr/>
      <w:r>
        <w:rPr/>
        <w:t xml:space="preserve">Potrafi wskazać problemy związane ze szkodliwością odpadów produkcyjnych i zna walory  przetwórstwa materiałów.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kolokwium;ćwiczenia laboratoryjne – sprawozdanie, kolokwium;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T1A_K05, InzA_K01</w:t>
      </w:r>
    </w:p>
    <w:p>
      <w:pPr>
        <w:keepNext w:val="1"/>
        <w:spacing w:after="10"/>
      </w:pPr>
      <w:r>
        <w:rPr>
          <w:b/>
          <w:bCs/>
        </w:rPr>
        <w:t xml:space="preserve">Efekt K03: </w:t>
      </w:r>
    </w:p>
    <w:p>
      <w:pPr/>
      <w:r>
        <w:rPr/>
        <w:t xml:space="preserve">Stosuje inżynierskie podejście do rozwiązywania problemów technicznych, w oparciu o umiejętności poszukiwawcze i zestawienia problemów ze sobą powiązanych.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laboratoryjne – sprawozdanie;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Tr1A_K02, Tr1A_K04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T1A_K05, InzA_K01, 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2025-05-03T13:21:51+02:00</dcterms:created>
  <dcterms:modified xsi:type="dcterms:W3CDTF">2025-05-03T13:21:51+02:00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