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Urbanistyka współczesna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arch. Sławomir Gzell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i rozwijanie urbanistycznej wiedzy teoretycznej i praktycznej, zwłaszcza w zakresie najnowszych zjawisk w projektowaniu i realizacji urbanistycznej.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 obejmuje takie zagadnienia jak: naturalne prawa rządzące rozwojem miast, polityka przestrzenna miasta i mechanizmy jej wcielania, planowanie przestrzenne, jego cele i rola w rozwoju przestrzennym miasta, delimitacja i przekształcenia obszarów śródmiejskich, kształtowanie przestrzeni publicznych o wartościach kulturowych, procesy rozwojowe w zakresie sfery pracy w mieście i ich wpływu na gospodarkę miejską.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zaliczeniowy i egzamin, ocena z pacy projektowej dokonana w ramach ćwiczeń z projektowania urbanistycznego 2.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
•	Chmielewski J.M. Teoria urbanistyki w projektowaniu i planowaniu miast, Oficyna Wyd. PW, Warszawa 2010.
•	Ustawa o planowaniu i zagospodarowaniu przestrzennym z 2003 r. łącznie z rozporządzeniami wydanymi na jej podstawie.
•	Rozporządzenie Ministra Infrastruktury w sprawie warunków technicznych, jakim powinny odpowiadać budynki i ich usytuowanie z dnia 12 kwietnia 2002, z późniejszymi zmianami
Uzupełniająca: 
•	Adamczewska-Wejchert H. :„Wpływ realizacji na przemiany planu miasta” 
•	Capra F.: „Punkt zwrotny”
•	Chmielewski j. M.: „Funkcjonalno-przestrzenne problemy ośrodków centralnych miast małych i średnich w Polsce”
•	Chmielewski J.M.: „Kryteria projektowania urbanistycznego”
•	Chmielewski J.M.: „Prognozy i modele rozwoju układów osadniczych”
•	Chmielewski J.M.: „Współzależność uzbrojenia podziemnego i zagospodarowania naziemnego” 
•	Gawlikowski A.: „Ulica w strukturze miasta” 
•	Goryński J.: „Polityka przestrzenna”
•	Hall. E. T.: „Ukryty wymiar” 
•	Hryniak  Z.: „Struktura przestrzenno-funkcjonalna ośrodków usługowych”
•	Hryniak  Z.: „Zasady przestrzenno-funkcjonalne kształtowania ośrodków usługowych”
•	Jałowiecki B.: „Społeczne wytwarzanie przestrzeni” 
•	Kachniarz T., Niewiadomski Z.: „Nowe podstawy prawne zagospodarowania przestrzennego”
•	Kiełczewska -Zalewska M.: „Geografia osadnictwa”
•	Ostrowski W.: „Urbanistyka współczesna”
•	Ostrowski W.: „Zespoły zabytkowe a urbanistyka”
•	Malisz B.: „Zarys teorii kształtowania układów osadniczych”
•	Maliszowa B.: „Śródmieście”
•	Nowakowski M.: „Centrum miasta”
•	Nowakowski M.: „Komunikacja a kształtowanie centrum”
•	Ostrowski W.: „Zespoły zabytkowe a urbanistyka”
•	Pęski W.: „Zarządzanie zrównoważonym rozwojem miast”
•	Regulski J.: „Planowanie układów osadniczych” cz. I rozdz. Ii, iii; cz. Ii
•	Regulski J: „Rozwój miast w polsce” rozdział i, ii, iii, viii
•	Toffler A.: „Trzecia fala”
•	Tołwiński T.:Urbanistyka” tom II
•	Wallis  A.: „Informacja i gwar”
•	Wallis  A.:„Miasto i przestrzeń”
•	Wejchert  K.: „Przestrzeń wokół nas”
•	Wyżykowski A..: „Podstawy działań przestrzennych i programowych w procesie rewaloryzacji ośrodków miast zabytkowych”
•	Yi-Fu-Tuan:  „Przestrzeń i miejsce”
•	Złowodzki M.: „O środowisku architektonicznym pracy biurowej”
•	Zuziak Z.: „Strategia rewitalizacji przestrzeni śródmiejskiej”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2025-06-14T13:28:03+02:00</dcterms:created>
  <dcterms:modified xsi:type="dcterms:W3CDTF">2025-06-14T13:28:03+02:00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