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kinetyki procesowej</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IC.IK613</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9 
3. Godziny kontaktowe z nauczycielem akademickim w ramach zaliczeń i egzaminów 12 
4. Przygotowanie do zajęć (studiowanie literatury, odrabianie prac domowych itp.) 10 
5. Zbieranie informacji, opracowanie wyników 10 
6. Przygotowanie sprawozdania, prezentacji, raportu, dyskusji 10 
7. Nauka samodzielna – przygotowanie do zaliczenia/kolokwium/egzaminu 16 
Sumaryczne obciążenie studenta pracą 112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mieć wcześniej zaliczone następujące przedmioty: Matematyka, Fizyka, Chemia fizyczna [IC.IK312], Termodynamika procesowa [IC.IK406], Wymiana ciepła [IC.IK404]. 
Student musi mieć zaliczony chociaż jeden przedmiot: Kinetyka Procesowa – wykład [IC.IK509] lub Projektowanie procesów przenoszenia pędu i masy – projekt [IC.IK510].</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praktycznymi(doświadczalnymi) aspektami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Laboratorium.
1. Parametry reologiczne cieczy pseudoplastycznych.
2. Badanie cieczy tiksotropowych.
3. Przepływ płynu w przewodach.
4. Dynamika barbotażu. 
5. Pomiar współczynnika dyspersji.
6. Dyfuzja jednokierunkowa i dwukierunkowa.
7. Przepływy burzliwe.
8. Kinetyka reakcji homogenicznej w cieczach.
9. Absorpcja z reakcją chemiczną.
10. Konwekcja wymuszona.</w:t>
      </w:r>
    </w:p>
    <w:p>
      <w:pPr>
        <w:keepNext w:val="1"/>
        <w:spacing w:after="10"/>
      </w:pPr>
      <w:r>
        <w:rPr>
          <w:b/>
          <w:bCs/>
        </w:rPr>
        <w:t xml:space="preserve">Metody oceny: </w:t>
      </w:r>
    </w:p>
    <w:p>
      <w:pPr>
        <w:spacing w:before="20" w:after="190"/>
      </w:pPr>
      <w:r>
        <w:rPr/>
        <w:t xml:space="preserve">sprawozdanie z każdego wykonanego ćwiczenia, kolokwium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S. Wroński, R. Pohorecki, W. Moniuk, W. Możaryn, J. Świdrowski, Laboratorium termodynamiki i kinetyki procesów inżynierii chemicznej, Oficyna Wydawnicza PW, 1996.
5. R.B. Bird, W.E. Stewart, E.N. Lightfoot, Transport Phenomena, Wiley Inc., New York, 2001.
6. T.K. Sherwood, R.L. Pigford, Ch.R. Wilke, Mass Transfer, McGraw-Hill, New York, 1975.
7.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wiedze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kolokwium zaliczające każde ćwiczenie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Zna podstawowe techniki i metody pomiaru parametrów kinetycznych i fizykochemicznych</w:t>
      </w:r>
    </w:p>
    <w:p>
      <w:pPr>
        <w:spacing w:before="60"/>
      </w:pPr>
      <w:r>
        <w:rPr/>
        <w:t xml:space="preserve">Weryfikacja: </w:t>
      </w:r>
    </w:p>
    <w:p>
      <w:pPr>
        <w:spacing w:before="20" w:after="190"/>
      </w:pPr>
      <w:r>
        <w:rPr/>
        <w:t xml:space="preserve">kolokwium zaliczające każde ćwiczenie</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Ma wiedzę z zakresu przepisów bezpieczeństwa obowiązujących w laboratorium kinetyki procesowej WICHiP</w:t>
      </w:r>
    </w:p>
    <w:p>
      <w:pPr>
        <w:spacing w:before="60"/>
      </w:pPr>
      <w:r>
        <w:rPr/>
        <w:t xml:space="preserve">Weryfikacja: </w:t>
      </w:r>
    </w:p>
    <w:p>
      <w:pPr>
        <w:spacing w:before="20" w:after="190"/>
      </w:pPr>
      <w:r>
        <w:rPr/>
        <w:t xml:space="preserve">kolokwium zaliczające kazde ćwiczemnie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korzystać z technik i przyrządów pomiarowych i interpretować uzyskane wyniki</w:t>
      </w:r>
    </w:p>
    <w:p>
      <w:pPr>
        <w:spacing w:before="60"/>
      </w:pPr>
      <w:r>
        <w:rPr/>
        <w:t xml:space="preserve">Weryfikacja: </w:t>
      </w:r>
    </w:p>
    <w:p>
      <w:pPr>
        <w:spacing w:before="20" w:after="190"/>
      </w:pPr>
      <w:r>
        <w:rPr/>
        <w:t xml:space="preserve">zaliczenie każdego z ćwiczeń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keepNext w:val="1"/>
        <w:spacing w:after="10"/>
      </w:pPr>
      <w:r>
        <w:rPr>
          <w:b/>
          <w:bCs/>
        </w:rPr>
        <w:t xml:space="preserve">Efekt U2: </w:t>
      </w:r>
    </w:p>
    <w:p>
      <w:pPr/>
      <w:r>
        <w:rPr/>
        <w:t xml:space="preserve">Potrafi przedstawić wyniki własnych badań w postaci samodzielnie przygotowanego sprawozdania </w:t>
      </w:r>
    </w:p>
    <w:p>
      <w:pPr>
        <w:spacing w:before="60"/>
      </w:pPr>
      <w:r>
        <w:rPr/>
        <w:t xml:space="preserve">Weryfikacja: </w:t>
      </w:r>
    </w:p>
    <w:p>
      <w:pPr>
        <w:spacing w:before="20" w:after="190"/>
      </w:pPr>
      <w:r>
        <w:rPr/>
        <w:t xml:space="preserve">zaliczenie każdego ćwiczenia</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realizować zadania pracując w zespole</w:t>
      </w:r>
    </w:p>
    <w:p>
      <w:pPr>
        <w:spacing w:before="60"/>
      </w:pPr>
      <w:r>
        <w:rPr/>
        <w:t xml:space="preserve">Weryfikacja: </w:t>
      </w:r>
    </w:p>
    <w:p>
      <w:pPr>
        <w:spacing w:before="20" w:after="190"/>
      </w:pPr>
      <w:r>
        <w:rPr/>
        <w:t xml:space="preserve">zaliczenie kazdego ćwiczenia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p>
      <w:pPr>
        <w:keepNext w:val="1"/>
        <w:spacing w:after="10"/>
      </w:pPr>
      <w:r>
        <w:rPr>
          <w:b/>
          <w:bCs/>
        </w:rPr>
        <w:t xml:space="preserve">Efekt KS2: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zaliczenie każdego ćwiczenia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2026-10-21T14:54:11+02:00</dcterms:created>
  <dcterms:modified xsi:type="dcterms:W3CDTF">2026-10-21T14:54:11+02:00</dcterms:modified>
</cp:coreProperties>
</file>

<file path=docProps/custom.xml><?xml version="1.0" encoding="utf-8"?>
<Properties xmlns="http://schemas.openxmlformats.org/officeDocument/2006/custom-properties" xmlns:vt="http://schemas.openxmlformats.org/officeDocument/2006/docPropsVTypes"/>
</file>