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termodynamiki procesowej</w:t>
      </w:r>
    </w:p>
    <w:p>
      <w:pPr>
        <w:keepNext w:val="1"/>
        <w:spacing w:after="10"/>
      </w:pPr>
      <w:r>
        <w:rPr>
          <w:b/>
          <w:bCs/>
        </w:rPr>
        <w:t xml:space="preserve">Koordynator przedmiotu: </w:t>
      </w:r>
    </w:p>
    <w:p>
      <w:pPr>
        <w:spacing w:before="20" w:after="190"/>
      </w:pPr>
      <w:r>
        <w:rPr/>
        <w:t xml:space="preserve">dr inż. Piotr Machniewski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IC.IK513</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9 
3. Godziny kontaktowe z nauczycielem akademickim w ramach zaliczeń i egzaminów 12 
4. Przygotowanie do zajęć (studiowanie literatury, odrabianie prac domowych itp.) 11 
5. Zbieranie informacji, opracowanie wyników 10 
6. Przygotowanie sprawozdania, prezentacji, raportu, dyskusji 15 
7. Nauka samodzielna – przygotowanie do zaliczenia/kolokwium/egzaminu 15 
Sumaryczne obciążenie studenta pracą 117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procesowa (pozytywna ocena z egzaminu lub zajęć projektowych).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Przekazanie studentom wiedzy z zakresu podstaw termodynamiki procesowej (bilanse masy i energii, zasady termodynamiki w układach zamkniętych i otwartych, obiegi, własności fizykochemiczne substancji oraz równowagi fazowe i chemiczne).</w:t>
      </w:r>
    </w:p>
    <w:p>
      <w:pPr>
        <w:keepNext w:val="1"/>
        <w:spacing w:after="10"/>
      </w:pPr>
      <w:r>
        <w:rPr>
          <w:b/>
          <w:bCs/>
        </w:rPr>
        <w:t xml:space="preserve">Treści kształcenia: </w:t>
      </w:r>
    </w:p>
    <w:p>
      <w:pPr>
        <w:spacing w:before="20" w:after="190"/>
      </w:pPr>
      <w:r>
        <w:rPr/>
        <w:t xml:space="preserve"> Laboratorium
1. Dwufazowy obieg chłodniczy.
2. Ciepło spalania ciał stałych.
3. Ciepło spalania gazów.
4. Przewodnictwo cieplne ciał stałych.
5. Lepkość roztworów ciekłych.
6. Równowaga destylacyjna.
7. Równowaga absorpcyjna.
8. Równowaga ekstrakcyjna.
9. Wyznaczanie równowagi adsorpcyjnej metodą przepływową.
10. Równowaga krystalizacyjna.</w:t>
      </w:r>
    </w:p>
    <w:p>
      <w:pPr>
        <w:keepNext w:val="1"/>
        <w:spacing w:after="10"/>
      </w:pPr>
      <w:r>
        <w:rPr>
          <w:b/>
          <w:bCs/>
        </w:rPr>
        <w:t xml:space="preserve">Metody oceny: </w:t>
      </w:r>
    </w:p>
    <w:p>
      <w:pPr>
        <w:spacing w:before="20" w:after="190"/>
      </w:pPr>
      <w:r>
        <w:rPr/>
        <w:t xml:space="preserve">protokół, sprawozdanie, sprawdzian końcowy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Wroński, R. Pohorecki, W. Moniuk, W. Możaryn, J. Świdrowski, Laboratorium termodynamiki i kinetyki procesów inżynierii chemicznej, Oficyna Wyd. PW, 1996.
2. R. Pohorecki S. Wroński, Kinetyka i Termodynamika Procesów Inżynierii Chemicznej, WNT, 1979.
3. A. Biń, P. Machniewski, Przykłady i zadania z termodynamiki procesowej, OWPW, 2013.
4. S. Michałowski, K. Wańkowicz, Termodynamika procesowa, WNT, 1999.
5. J. Szarawara, Termodynamika Chemiczna, WNT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techniki i metody pomiaru parametrów termodynamicznych, wyznaczania równowag fazowych oraz własności transportowych.</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Zna podstawowe techniki i metody pomiaru parametrów termodynamicznych, wyznaczania równowag fazowych oraz własności transportowych</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Zna podstawowe techniki i metody pomiaru parametrów termodynamicznych, wyznaczania równowag fazowych oraz własności transportowych</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W4: </w:t>
      </w:r>
    </w:p>
    <w:p>
      <w:pPr/>
      <w:r>
        <w:rPr/>
        <w:t xml:space="preserve">Ma wiedzę z zakresu przepisów bezpieczeństwa obowiązujących w laboratorium termodynamiki procesowej WICHiP</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korzystać z technik i przyrządów pomiarowych i interpretować uzyskane wyniki</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keepNext w:val="1"/>
        <w:spacing w:after="10"/>
      </w:pPr>
      <w:r>
        <w:rPr>
          <w:b/>
          <w:bCs/>
        </w:rPr>
        <w:t xml:space="preserve">Efekt U2: </w:t>
      </w:r>
    </w:p>
    <w:p>
      <w:pPr/>
      <w:r>
        <w:rPr/>
        <w:t xml:space="preserve">Potrafi przedstawić wyniki własnych badań w postaci samodzielnie przygotowanego sprawozdania </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K_U01, K_U05, K_U10</w:t>
      </w:r>
    </w:p>
    <w:p>
      <w:pPr>
        <w:spacing w:before="20" w:after="190"/>
      </w:pPr>
      <w:r>
        <w:rPr>
          <w:b/>
          <w:bCs/>
        </w:rPr>
        <w:t xml:space="preserve">Powiązane efekty obszarowe: </w:t>
      </w:r>
      <w:r>
        <w:rPr/>
        <w:t xml:space="preserve">T1A_U01, T1A_U08, T1A_U03, T1A_U04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realizować zadania pracując w zespole</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T1A_K03</w:t>
      </w:r>
    </w:p>
    <w:p>
      <w:pPr>
        <w:keepNext w:val="1"/>
        <w:spacing w:after="10"/>
      </w:pPr>
      <w:r>
        <w:rPr>
          <w:b/>
          <w:bCs/>
        </w:rPr>
        <w:t xml:space="preserve">Efekt KS2: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2026-10-21T17:51:29+02:00</dcterms:created>
  <dcterms:modified xsi:type="dcterms:W3CDTF">2026-10-21T17:51:29+02:00</dcterms:modified>
</cp:coreProperties>
</file>

<file path=docProps/custom.xml><?xml version="1.0" encoding="utf-8"?>
<Properties xmlns="http://schemas.openxmlformats.org/officeDocument/2006/custom-properties" xmlns:vt="http://schemas.openxmlformats.org/officeDocument/2006/docPropsVTypes"/>
</file>