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Prawno administracyjne podstawy inwestycji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Sosnowski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A21_PAPIB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godz: 15 udział w zajęciach, 15 praca własna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1) Prawo administracyjne;
2) Postępowanie administracyjne.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Najważniejszym założeniem  przedmiotu jest zapoznanie studentów z regulacjami prawnymi dotyczącymi prawa budowlanego i realizacji inwestycji budowlanych. Do szczegółowych celów przedmiotu należy:
1) zapoznanie z uwarunkowaniami ekonomicznymi wpływającymi na kształt procesu inwestycyjno-budowlanego;
2) przedstawienie zasad prowadzenia działalności zawodowej w zakresie procesu inwestycyjno-budowlanego;
3) analiza regulacji dotyczących poszczególnych faz procesu inwestycyjno-budowlanego;
4) zapoznanie z regulacjami dotyczącymi administracyjnoprawnego nadzoru nad procesem inwestycyjno-budowlanym.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Geneza i zakres regulacji prawnych dotyczących realizacji inwestycji budowlanych. Źródła prawa;
2) Podstawowe pojęcia. Proces inwestycyjno-budowlany; 
3) Działalność zawodowa w procesie inwestycyjno-budowlanym. Samorządy zawodowe architektów, inżynierów budownictwa;
4) Miejscowy plan zagospodarowania przestrzennego;
5) Decyzja o warunkach zabudowy i zagospodarowania tereny;
6) Ochrona środowiska w procesie inwestycyjno-budowlanym. Decyzja środowiskowa;
7) Prawa i obowiązki uczestników procesu budowlanego. Inwestor, projektant, kierownik budowy (robót budowlanych) i inspektor nadzoru inwestorskiego;
8) Reglamentacja wolności budowlanej. Pozwolenie na budowę. Zgłoszenie budowy;
9) Budowa obiektu budowlanego;
10) Samowola budowlana. Legalizacja obiektów budowlanych;
11) Oddanie obiektu budowlanego do użytkowania i jego eksploatacja;
12) Katastrofa budowlana;
13) Organy administracji architektoniczno-budowlanej i nadzoru budowlanego;
14) Odpowiedzialność w procesie budowlanym (zawodowa, dyscyplinarna i karna);
15) Umowy cywilnoprawne w procesie inwestycyjno-budowlanym.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w formie testowej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Sosnowski, K. Buczyński, J. Dziedzic-Bukowska, J,. Jaworski, Ustawa o planowaniu i zagospodarowaniu przestrzennym. Komentarz, LexisNexis 2014.
H. Kisilowska, D. Sypniewski, Prawo budowlane, LexisNexis 2012;
Z. Niewiadomski (red.), Prawo budowlane. Komentarz, C.H. Beck 2011;
D. Sypniewski, Nadzór nad procesem budowlanym, LexisNexis 2011;
H. Kisilowska (red.), Prawo budowlane z umowami w działalności inwestycyjnej, LexisNexis 2010;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stanowi rozwinięcie problematyki prawa i postępowania administracyjnego w obszarze związanym z procesem inwestycyjno-budowlanym i prawną regulacją inwestycji budowlanych.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W_01 ZNA PODSTAWOWĄ TERMINOLOGIĘ W ZAKRESIE PRAWNYCH ASPEKTÓW PROCESU INWESTYCYJNEGO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S2A_W11, S2A_W01, S2A_W02, S2A_W03, S2A_W04, S2A_W05</w:t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W_02 MA UPORZĄDKOWANĄ WIEDZĘ W ZAKRESIE PRZEBIEGU PROCESU PRZYGOTOWANIA REALIZACJI INWESTYCJI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S2A_W11, S2A_W01, S2A_W02, S2A_W03, S2A_W04, S2A_W05</w:t>
      </w:r>
    </w:p>
    <w:p>
      <w:pPr>
        <w:keepNext w:val="1"/>
        <w:spacing w:after="10"/>
      </w:pPr>
      <w:r>
        <w:rPr>
          <w:b/>
          <w:bCs/>
        </w:rPr>
        <w:t xml:space="preserve">Efekt W_3: </w:t>
      </w:r>
    </w:p>
    <w:p>
      <w:pPr/>
      <w:r>
        <w:rPr/>
        <w:t xml:space="preserve">W_03 MA POGŁĘBIONA WIEDZĘ NA TEMAT MIEJSCA PRAWNYCH REGULACJI DOTYCZĄCYCH PROCESU INWESTYCYJNO-BUDOWLANEGO W SYSTEMIE NAUK PRAWNYCH ORAZ JEGO RELACJI Z INNYMI DYSCYPLINAMI NAUK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S2A_W11, S2A_W01, S2A_W02, S2A_W03, S2A_W04, S2A_W05</w:t>
      </w:r>
    </w:p>
    <w:p>
      <w:pPr>
        <w:keepNext w:val="1"/>
        <w:spacing w:after="10"/>
      </w:pPr>
      <w:r>
        <w:rPr>
          <w:b/>
          <w:bCs/>
        </w:rPr>
        <w:t xml:space="preserve">Efekt W_4: </w:t>
      </w:r>
    </w:p>
    <w:p>
      <w:pPr/>
      <w:r>
        <w:rPr/>
        <w:t xml:space="preserve">W_04 MA PODSTAWOWA WIEDZĘ O STRUKTURZE I FUNKCJACH ORGANÓW ADMINISTRACJI PUBLICZNEJ ODPOWIEDZIALNYCH ZA PLANOWANIE I ZAGOSPODAROWANIE PRZESTRZENNE ORAZ OCENĘ ODDZIAŁYWANIA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S2A_W11, S2A_W01, S2A_W02, S2A_W03, S2A_W04, S2A_W05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U_01 POTRAFI POSŁUGIWAĆ SIĘ ŹRÓDŁAMI PRAWA ORAZ ORZECZNICTWEM SĄDÓW ADMINISTRACYJNYCH Z ZAKRESU PROCESU INWESTYCYJNO-BUDOWLANEGO W CELU ANALIZOWANIA SYTUACJI FAKTYCZNYCH;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S2A_U04, S2A_U07, S2A_U08, S2A_U01, S2A_U02, S2A_U03, S2A_U06, S2A_U08, S2A_U06</w:t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U_02 POTRAFI PRZEPROWADZIĆ PROCEDURY ADMINISTRACYJNE ZWIĄZANE Z PRZYGOTOWANIEM NIERUCHOMOŚCI DO REALIZACJI INWESTYCJI BUDOWLANEJ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S2A_U08, S2A_U01, S2A_U02, S2A_U03, S2A_U06, S2A_U08, S2A_U06</w:t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U_03 POTRAFI WYKORZYSTAĆ I INTEGROWAĆ WIEDZĘ Z ZAKRESU PRAWA BUDOWLANEGO, PLANOWANIA I ZAGOSPODAROWANIA PRZESTRZENNEGO, GOSPODARKI NIERUCHOMOŚCIAMI ORAZ OCHRONY ŚRODOWISKA Z WIEDZĄ Z ZAKRESU INNYCH PRZEDMIOTÓW PRAWNYCH, EKONOMICZNYCH I SPOŁECZNYCH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S2A_U05, S2A_U06, S2A_U01, S2A_U02, S2A_U03, S2A_U04, S2A_U07, S2A_U01, S2A_U02, S2A_U03, S2A_U06, S2A_U08, S2A_U02, S2A_U03, S2A_U04,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K_01 MA ŚWIADOMOŚĆ POZIOMU WIEDZY I UMIEJĘTNOŚCI Z ZAKRESU PRAWNYCH REGULACJI INWESTYCJI BUDOWLANYCH, ROZUMIE KONIECZNOŚĆ DALSZEGO DOSKONALENIA SIĘ ZAWODOWEGO I ROZWOJU OSOBISTEGO;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S2A_K04, S2A_K06, 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K_02 MA ŚWIADOMOŚĆ KONIECZNOŚCI OCHRONY INTERESU PUBLICZNEGO ORAZ ZAGWARANTOWANIA UDZIAŁU SPOŁECZEŃSTWA W PROCESIE INWESTYCYJNO-BUDOWLANYM;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S2A_K02, S2A_K03, 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K_03 MA ŚWIADOMOŚĆ PROBLEMÓW ETYCZNYCH WYSTĘPUJĄCYCH W PROCESIE INWESTYCYJNO-BUDOWLANYM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S2A_K02, S2A_K03, S2A_K01, S2A_K03,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2025-05-05T21:43:23+02:00</dcterms:created>
  <dcterms:modified xsi:type="dcterms:W3CDTF">2025-05-05T21:43:23+02:00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