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Postępowanie sądowo administracyjne</w:t>
      </w:r>
    </w:p>
    <w:p>
      <w:pPr>
        <w:keepNext w:val="1"/>
        <w:spacing w:after="10"/>
      </w:pPr>
      <w:r>
        <w:rPr>
          <w:b/>
          <w:bCs/>
        </w:rPr>
        <w:t xml:space="preserve">Koordynator przedmiotu: </w:t>
      </w:r>
    </w:p>
    <w:p>
      <w:pPr>
        <w:spacing w:before="20" w:after="190"/>
      </w:pPr>
      <w:r>
        <w:rPr/>
        <w:t xml:space="preserve">dr Jacek Połowianiuk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A21_PSA</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30 godz. - zajęcia z prowadzącym
95 godz. - praca własna studenta
</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Wymagane są podstawowe wiadomości z prawa administracyjnego i postępowania administracyjnego.</w:t>
      </w:r>
    </w:p>
    <w:p>
      <w:pPr>
        <w:keepNext w:val="1"/>
        <w:spacing w:after="10"/>
      </w:pPr>
      <w:r>
        <w:rPr>
          <w:b/>
          <w:bCs/>
        </w:rPr>
        <w:t xml:space="preserve">Limit liczby studentów: </w:t>
      </w:r>
    </w:p>
    <w:p>
      <w:pPr>
        <w:spacing w:before="20" w:after="190"/>
      </w:pPr>
      <w:r>
        <w:rPr/>
        <w:t xml:space="preserve">300</w:t>
      </w:r>
    </w:p>
    <w:p>
      <w:pPr>
        <w:keepNext w:val="1"/>
        <w:spacing w:after="10"/>
      </w:pPr>
      <w:r>
        <w:rPr>
          <w:b/>
          <w:bCs/>
        </w:rPr>
        <w:t xml:space="preserve">Cel przedmiotu: </w:t>
      </w:r>
    </w:p>
    <w:p>
      <w:pPr>
        <w:spacing w:before="20" w:after="190"/>
      </w:pPr>
      <w:r>
        <w:rPr/>
        <w:t xml:space="preserve">Zapoznanie studentów z zasadami i przebiegiem postępowania sądowo administracyjnego, stosowanymi w nim regułami, obowiązkami i prawami uczestników tego postępowania.
Zdobywa wiedzę o instytucjach procesowych, trybach postępowania, dynamice procesowej i sposobie orzekania sądów administracyjnych.  
</w:t>
      </w:r>
    </w:p>
    <w:p>
      <w:pPr>
        <w:keepNext w:val="1"/>
        <w:spacing w:after="10"/>
      </w:pPr>
      <w:r>
        <w:rPr>
          <w:b/>
          <w:bCs/>
        </w:rPr>
        <w:t xml:space="preserve">Treści kształcenia: </w:t>
      </w:r>
    </w:p>
    <w:p>
      <w:pPr>
        <w:spacing w:before="20" w:after="190"/>
      </w:pPr>
      <w:r>
        <w:rPr/>
        <w:t xml:space="preserve">1. Geneza postępowania sądowo administracyjnego.
2. Zasady postępowania sądowego
3. Tryb wnoszenia skargi do sądu
4. Badanie dopuszczalności wniesienia skargi do sądu
5. Przypadki wszczęcia postępowania na podstawie wniosku
6. Zagadnienia podmiotowe sądu (właściwość, skład sądu, wyłączenie sędziego), strony i uczestnicy postępowania (zdolność sądowa, procesowa, przedstawicielstwo, pełnomocnictwo). 
7. Sporządzanie pism procesowych. Terminy. Doręczenia.
8. Przebieg postępowania sądowego i ogłoszenie wyroku.
9. Postępowanie mediacyjne i uproszczone. 
10. Zawieszenie postępowania sądowego . Umorzenie postępowanie sądowe. 
11. Środki odwoławcze i ich rozpoznanie –skarga kasacyjna i zażalenie
12. Działalność NSA 
13. Koszty postępowania sądowego
14. Postępowanie w sprawie odtworzenia akt 
15. Ustrój sądów administracyjnych. Test  końcowy.</w:t>
      </w:r>
    </w:p>
    <w:p>
      <w:pPr>
        <w:keepNext w:val="1"/>
        <w:spacing w:after="10"/>
      </w:pPr>
      <w:r>
        <w:rPr>
          <w:b/>
          <w:bCs/>
        </w:rPr>
        <w:t xml:space="preserve">Metody oceny: </w:t>
      </w:r>
    </w:p>
    <w:p>
      <w:pPr>
        <w:spacing w:before="20" w:after="190"/>
      </w:pPr>
      <w:r>
        <w:rPr/>
        <w:t xml:space="preserve">Podstawą zaliczenia jest egzamin pisemny. 
Dodatkowo przewidziana jest analiza i interpretacja tekstów źródłowych, praca z książką,
rozwiązywanie problemu,
prezentacja z wykorzystaniem środków multimedialnych,
indywidualne projekty studenckie (praca zaliczeniowa).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J. Tarno, Prawo o postępowaniu przed sądami administracyjnymi. Komentarz, Warszawa 2010
R. Hauser, J. Drachal, E. Mzyk, Dwuinstancyjne sądownictwoadministracyjne, Warszawa 2005. 
T. Woś, H. Knysiak-Molczyk, M. Romańska, Postępowanie sądowoadministracyjne, Warszawa 2012.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do uzupełnienia</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Zna podstawową terminologię w zakresie procedury administracyjnej</w:t>
      </w:r>
    </w:p>
    <w:p>
      <w:pPr>
        <w:spacing w:before="60"/>
      </w:pPr>
      <w:r>
        <w:rPr/>
        <w:t xml:space="preserve">Weryfikacja: </w:t>
      </w:r>
    </w:p>
    <w:p>
      <w:pPr>
        <w:spacing w:before="20" w:after="190"/>
      </w:pPr>
      <w:r>
        <w:rPr/>
        <w:t xml:space="preserve">Egzamin jest testem zamkniętym z pytaniami wielokrotnego wyboru. </w:t>
      </w:r>
    </w:p>
    <w:p>
      <w:pPr>
        <w:spacing w:before="20" w:after="190"/>
      </w:pPr>
      <w:r>
        <w:rPr>
          <w:b/>
          <w:bCs/>
        </w:rPr>
        <w:t xml:space="preserve">Powiązane efekty kierunkowe: </w:t>
      </w:r>
      <w:r>
        <w:rPr/>
        <w:t xml:space="preserve">K_W01, K_W04</w:t>
      </w:r>
    </w:p>
    <w:p>
      <w:pPr>
        <w:spacing w:before="20" w:after="190"/>
      </w:pPr>
      <w:r>
        <w:rPr>
          <w:b/>
          <w:bCs/>
        </w:rPr>
        <w:t xml:space="preserve">Powiązane efekty obszarowe: </w:t>
      </w:r>
      <w:r>
        <w:rPr/>
        <w:t xml:space="preserve">S2A_W01, S2A_W02, S2A_W07, S2A_W08, S2A_W03, S2A_W04, S2A_W06, S2A_W08</w:t>
      </w:r>
    </w:p>
    <w:p>
      <w:pPr>
        <w:keepNext w:val="1"/>
        <w:spacing w:after="10"/>
      </w:pPr>
      <w:r>
        <w:rPr>
          <w:b/>
          <w:bCs/>
        </w:rPr>
        <w:t xml:space="preserve">Efekt W_02: </w:t>
      </w:r>
    </w:p>
    <w:p>
      <w:pPr/>
      <w:r>
        <w:rPr/>
        <w:t xml:space="preserve">Ma uporządkowaną wiedzę w zakresie podejmowania czynności w trakcie prowadzenia postepowania sądowego </w:t>
      </w:r>
    </w:p>
    <w:p>
      <w:pPr>
        <w:spacing w:before="60"/>
      </w:pPr>
      <w:r>
        <w:rPr/>
        <w:t xml:space="preserve">Weryfikacja: </w:t>
      </w:r>
    </w:p>
    <w:p>
      <w:pPr>
        <w:spacing w:before="20" w:after="190"/>
      </w:pPr>
      <w:r>
        <w:rPr/>
        <w:t xml:space="preserve">Egzamin- test wielokrotnego wyboru</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S2A_W03, S2A_W06, S2A_W10, S2A_W11</w:t>
      </w:r>
    </w:p>
    <w:p>
      <w:pPr>
        <w:keepNext w:val="1"/>
        <w:spacing w:after="10"/>
      </w:pPr>
      <w:r>
        <w:rPr>
          <w:b/>
          <w:bCs/>
        </w:rPr>
        <w:t xml:space="preserve">Efekt W_03: </w:t>
      </w:r>
    </w:p>
    <w:p>
      <w:pPr/>
      <w:r>
        <w:rPr/>
        <w:t xml:space="preserve">Ma uporządkowaną wiedzę w zakresie treści pism procesowych składanych do sądu administracyjnego</w:t>
      </w:r>
    </w:p>
    <w:p>
      <w:pPr>
        <w:spacing w:before="60"/>
      </w:pPr>
      <w:r>
        <w:rPr/>
        <w:t xml:space="preserve">Weryfikacja: </w:t>
      </w:r>
    </w:p>
    <w:p>
      <w:pPr>
        <w:spacing w:before="20" w:after="190"/>
      </w:pPr>
      <w:r>
        <w:rPr/>
        <w:t xml:space="preserve">Egzamin- test wielokrotnego wyboru</w:t>
      </w:r>
    </w:p>
    <w:p>
      <w:pPr>
        <w:spacing w:before="20" w:after="190"/>
      </w:pPr>
      <w:r>
        <w:rPr>
          <w:b/>
          <w:bCs/>
        </w:rPr>
        <w:t xml:space="preserve">Powiązane efekty kierunkowe: </w:t>
      </w:r>
      <w:r>
        <w:rPr/>
        <w:t xml:space="preserve">K_W07</w:t>
      </w:r>
    </w:p>
    <w:p>
      <w:pPr>
        <w:spacing w:before="20" w:after="190"/>
      </w:pPr>
      <w:r>
        <w:rPr>
          <w:b/>
          <w:bCs/>
        </w:rPr>
        <w:t xml:space="preserve">Powiązane efekty obszarowe: </w:t>
      </w:r>
      <w:r>
        <w:rPr/>
        <w:t xml:space="preserve">S2A_W03, S2A_W06, S2A_W10, S2A_W11</w:t>
      </w:r>
    </w:p>
    <w:p>
      <w:pPr>
        <w:keepNext w:val="1"/>
        <w:spacing w:after="10"/>
      </w:pPr>
      <w:r>
        <w:rPr>
          <w:b/>
          <w:bCs/>
        </w:rPr>
        <w:t xml:space="preserve">Efekt W_04: </w:t>
      </w:r>
    </w:p>
    <w:p>
      <w:pPr/>
      <w:r>
        <w:rPr/>
        <w:t xml:space="preserve">Ma wiedzę o możliwościach odwołania się od orzeczenia sądu administracyjnego i zna zasady postępowania przed NSA</w:t>
      </w:r>
    </w:p>
    <w:p>
      <w:pPr>
        <w:spacing w:before="60"/>
      </w:pPr>
      <w:r>
        <w:rPr/>
        <w:t xml:space="preserve">Weryfikacja: </w:t>
      </w:r>
    </w:p>
    <w:p>
      <w:pPr>
        <w:spacing w:before="20" w:after="190"/>
      </w:pPr>
      <w:r>
        <w:rPr/>
        <w:t xml:space="preserve">Egzamin- test wielokrotnego wyboru</w:t>
      </w:r>
    </w:p>
    <w:p>
      <w:pPr>
        <w:spacing w:before="20" w:after="190"/>
      </w:pPr>
      <w:r>
        <w:rPr>
          <w:b/>
          <w:bCs/>
        </w:rPr>
        <w:t xml:space="preserve">Powiązane efekty kierunkowe: </w:t>
      </w:r>
      <w:r>
        <w:rPr/>
        <w:t xml:space="preserve">K_W01, K_W05</w:t>
      </w:r>
    </w:p>
    <w:p>
      <w:pPr>
        <w:spacing w:before="20" w:after="190"/>
      </w:pPr>
      <w:r>
        <w:rPr>
          <w:b/>
          <w:bCs/>
        </w:rPr>
        <w:t xml:space="preserve">Powiązane efekty obszarowe: </w:t>
      </w:r>
      <w:r>
        <w:rPr/>
        <w:t xml:space="preserve">S2A_W01, S2A_W02, S2A_W07, S2A_W08, S2A_W03, S2A_W04</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Umie posługiwać się siatką pojęciową właściwą dla tego działu prawa oraz wykorzystywać dostępne orzecznictwo do rozwiązywania problemów wykładni prawa.</w:t>
      </w:r>
    </w:p>
    <w:p>
      <w:pPr>
        <w:spacing w:before="60"/>
      </w:pPr>
      <w:r>
        <w:rPr/>
        <w:t xml:space="preserve">Weryfikacja: </w:t>
      </w:r>
    </w:p>
    <w:p>
      <w:pPr>
        <w:spacing w:before="20" w:after="190"/>
      </w:pPr>
      <w:r>
        <w:rPr/>
        <w:t xml:space="preserve">Egzamin- test 
wielokrotnego wyboru
</w:t>
      </w:r>
    </w:p>
    <w:p>
      <w:pPr>
        <w:spacing w:before="20" w:after="190"/>
      </w:pPr>
      <w:r>
        <w:rPr>
          <w:b/>
          <w:bCs/>
        </w:rPr>
        <w:t xml:space="preserve">Powiązane efekty kierunkowe: </w:t>
      </w:r>
      <w:r>
        <w:rPr/>
        <w:t xml:space="preserve">K_U01, K_U03</w:t>
      </w:r>
    </w:p>
    <w:p>
      <w:pPr>
        <w:spacing w:before="20" w:after="190"/>
      </w:pPr>
      <w:r>
        <w:rPr>
          <w:b/>
          <w:bCs/>
        </w:rPr>
        <w:t xml:space="preserve">Powiązane efekty obszarowe: </w:t>
      </w:r>
      <w:r>
        <w:rPr/>
        <w:t xml:space="preserve">S2A_U01, S2A_U02, S2A_U05, S2A_U06, S2A_U01, S2A_U02, S2A_U03, S2A_U04, S2A_U07</w:t>
      </w:r>
    </w:p>
    <w:p>
      <w:pPr>
        <w:keepNext w:val="1"/>
        <w:spacing w:after="10"/>
      </w:pPr>
      <w:r>
        <w:rPr>
          <w:b/>
          <w:bCs/>
        </w:rPr>
        <w:t xml:space="preserve">Efekt U_02: </w:t>
      </w:r>
    </w:p>
    <w:p>
      <w:pPr/>
      <w:r>
        <w:rPr/>
        <w:t xml:space="preserve">Potrafi przygotować skargę lub wniosek do sądu administracyjnego</w:t>
      </w:r>
    </w:p>
    <w:p>
      <w:pPr>
        <w:spacing w:before="60"/>
      </w:pPr>
      <w:r>
        <w:rPr/>
        <w:t xml:space="preserve">Weryfikacja: </w:t>
      </w:r>
    </w:p>
    <w:p>
      <w:pPr>
        <w:spacing w:before="20" w:after="190"/>
      </w:pPr>
      <w:r>
        <w:rPr/>
        <w:t xml:space="preserve">Egzamin- test wielokrotnego wyboru.</w:t>
      </w:r>
    </w:p>
    <w:p>
      <w:pPr>
        <w:spacing w:before="20" w:after="190"/>
      </w:pPr>
      <w:r>
        <w:rPr>
          <w:b/>
          <w:bCs/>
        </w:rPr>
        <w:t xml:space="preserve">Powiązane efekty kierunkowe: </w:t>
      </w:r>
      <w:r>
        <w:rPr/>
        <w:t xml:space="preserve">K_U01, K_U02</w:t>
      </w:r>
    </w:p>
    <w:p>
      <w:pPr>
        <w:spacing w:before="20" w:after="190"/>
      </w:pPr>
      <w:r>
        <w:rPr>
          <w:b/>
          <w:bCs/>
        </w:rPr>
        <w:t xml:space="preserve">Powiązane efekty obszarowe: </w:t>
      </w:r>
      <w:r>
        <w:rPr/>
        <w:t xml:space="preserve">S2A_U01, S2A_U02, S2A_U05, S2A_U06, S2A_U01, S2A_U02, S2A_U05, S2A_U06</w:t>
      </w:r>
    </w:p>
    <w:p>
      <w:pPr>
        <w:keepNext w:val="1"/>
        <w:spacing w:after="10"/>
      </w:pPr>
      <w:r>
        <w:rPr>
          <w:b/>
          <w:bCs/>
        </w:rPr>
        <w:t xml:space="preserve">Efekt U_03: </w:t>
      </w:r>
    </w:p>
    <w:p>
      <w:pPr/>
      <w:r>
        <w:rPr/>
        <w:t xml:space="preserve">Potrafi sam prowadzić korespondencję z sądem i wie jakie środki prawne może stosować w toczącym się postępowaniu sądowym</w:t>
      </w:r>
    </w:p>
    <w:p>
      <w:pPr>
        <w:spacing w:before="60"/>
      </w:pPr>
      <w:r>
        <w:rPr/>
        <w:t xml:space="preserve">Weryfikacja: </w:t>
      </w:r>
    </w:p>
    <w:p>
      <w:pPr>
        <w:spacing w:before="20" w:after="190"/>
      </w:pPr>
      <w:r>
        <w:rPr/>
        <w:t xml:space="preserve">Egzamin- test wielokrotnego wyboru
</w:t>
      </w:r>
    </w:p>
    <w:p>
      <w:pPr>
        <w:spacing w:before="20" w:after="190"/>
      </w:pPr>
      <w:r>
        <w:rPr>
          <w:b/>
          <w:bCs/>
        </w:rPr>
        <w:t xml:space="preserve">Powiązane efekty kierunkowe: </w:t>
      </w:r>
      <w:r>
        <w:rPr/>
        <w:t xml:space="preserve">K_U04</w:t>
      </w:r>
    </w:p>
    <w:p>
      <w:pPr>
        <w:spacing w:before="20" w:after="190"/>
      </w:pPr>
      <w:r>
        <w:rPr>
          <w:b/>
          <w:bCs/>
        </w:rPr>
        <w:t xml:space="preserve">Powiązane efekty obszarowe: </w:t>
      </w:r>
      <w:r>
        <w:rPr/>
        <w:t xml:space="preserve">S2A_U01, S2A_U02, S2A_U03, S2A_U05, S2A_U06, S2A_U07, S2A_U08</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Ma świadomość poziomu swojej wiedzy i umiejętności w zakresu postępowania sądowego  </w:t>
      </w:r>
    </w:p>
    <w:p>
      <w:pPr>
        <w:spacing w:before="60"/>
      </w:pPr>
      <w:r>
        <w:rPr/>
        <w:t xml:space="preserve">Weryfikacja: </w:t>
      </w:r>
    </w:p>
    <w:p>
      <w:pPr>
        <w:spacing w:before="20" w:after="190"/>
      </w:pPr>
      <w:r>
        <w:rPr/>
        <w:t xml:space="preserve">Egzamin- test wielokrotnego wyboru
</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S2A_K01, S2A_K03, S2A_K06, S2A_K07</w:t>
      </w:r>
    </w:p>
    <w:p>
      <w:pPr>
        <w:keepNext w:val="1"/>
        <w:spacing w:after="10"/>
      </w:pPr>
      <w:r>
        <w:rPr>
          <w:b/>
          <w:bCs/>
        </w:rPr>
        <w:t xml:space="preserve">Efekt K_02: </w:t>
      </w:r>
    </w:p>
    <w:p>
      <w:pPr/>
      <w:r>
        <w:rPr/>
        <w:t xml:space="preserve">Posiada przekonanie, że profesjonalizm i obiektywizm w działaniu sądów administracyjnych w ramach postępowania sądowo administracyjnego zwiększa szacunek obywatela do państwa i prawa.</w:t>
      </w:r>
    </w:p>
    <w:p>
      <w:pPr>
        <w:spacing w:before="60"/>
      </w:pPr>
      <w:r>
        <w:rPr/>
        <w:t xml:space="preserve">Weryfikacja: </w:t>
      </w:r>
    </w:p>
    <w:p>
      <w:pPr>
        <w:spacing w:before="20" w:after="190"/>
      </w:pPr>
      <w:r>
        <w:rPr/>
        <w:t xml:space="preserve">Egzamin- test wielokrotnego wyboru
</w:t>
      </w:r>
    </w:p>
    <w:p>
      <w:pPr>
        <w:spacing w:before="20" w:after="190"/>
      </w:pPr>
      <w:r>
        <w:rPr>
          <w:b/>
          <w:bCs/>
        </w:rPr>
        <w:t xml:space="preserve">Powiązane efekty kierunkowe: </w:t>
      </w:r>
      <w:r>
        <w:rPr/>
        <w:t xml:space="preserve">K_K04, K_K05</w:t>
      </w:r>
    </w:p>
    <w:p>
      <w:pPr>
        <w:spacing w:before="20" w:after="190"/>
      </w:pPr>
      <w:r>
        <w:rPr>
          <w:b/>
          <w:bCs/>
        </w:rPr>
        <w:t xml:space="preserve">Powiązane efekty obszarowe: </w:t>
      </w:r>
      <w:r>
        <w:rPr/>
        <w:t xml:space="preserve">S2A_K01, S2A_K03, S2A_K06, S2A_K07, S2A_K03, S2A_K04, S2A_K07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2026-09-11T18:36:55+02:00</dcterms:created>
  <dcterms:modified xsi:type="dcterms:W3CDTF">2026-09-11T18:36:55+02:00</dcterms:modified>
</cp:coreProperties>
</file>

<file path=docProps/custom.xml><?xml version="1.0" encoding="utf-8"?>
<Properties xmlns="http://schemas.openxmlformats.org/officeDocument/2006/custom-properties" xmlns:vt="http://schemas.openxmlformats.org/officeDocument/2006/docPropsVTypes"/>
</file>