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wykładach 30 godz.
Praca własna: 
przygotowanie do zajęć 40 godz.
czytanie wskazanej literatury 15 godz.
Sumaryczne obciążenie pracą studenta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wstepnych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 oraz dostarczenie teoretycznych podstaw do kierowania zespołami pracowniczymi. W związku z realizacją celu głównego, należy poznać podstawowe informacje dotyczące m.in.: idea humanizacji pracy, transformacja pracy, zarządzanie kadrami, style kierowania, motywowanie pracowników, koncepcje motywowania, patologie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2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 jest uzyskanie pozytywnej oceny z kolokwium końcowego  w formie testu. Test składa się z trzydziestu pytań i trzech możliwych odpowiedzi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S2A_W06, S2A_W09, S2A_W03, S2A_W06, S2A_W10, S2A_W11,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W_04 : </w:t>
      </w:r>
    </w:p>
    <w:p>
      <w:pPr/>
      <w:r>
        <w:rPr/>
        <w:t xml:space="preserve">Ma uporządkowaną wiedzę w zakresie ZZL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S2A_W06, S2A_W09,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W_06 : </w:t>
      </w:r>
    </w:p>
    <w:p>
      <w:pPr/>
      <w:r>
        <w:rPr/>
        <w:t xml:space="preserve">Zna wybrane, podstawowe, teorie i koncepcje w zakresie ZZL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S2A_W06, S2A_W09, S2A_W03, S2A_W06, S2A_W10, S2A_W11, S2A_W02, S2A_W04, S2A_W05, S2A_W08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Ma podstawową wiedzę o funkcjach ZZL, o jego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S2A_W03, S2A_W04, S2A_W06, S2A_W09, S2A_W03, S2A_W06, S2A_W10, S2A_W11, S2A_W02, S2A_W04, S2A_W05,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 : </w:t>
      </w:r>
    </w:p>
    <w:p>
      <w:pPr/>
      <w:r>
        <w:rPr/>
        <w:t xml:space="preserve">Wie na czym polega praca zespołowa, zna mechanizmy funkcjonowania zespołów pracowniczych.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K_U08, K_U09,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S2A_U08, S2A_U01, S2A_U02, S2A_U03, S2A_U06, S2A_U08, S2A_U06, S2A_U02, S2A_U03, S2A_U04, S2A_U06, S2A_U08, S2A_U04, S2A_U05, S2A_U06, S2A_U07, S2A_U03, S2A_U04, S2A_U05,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K_U08, K_U09,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S2A_U08, S2A_U01, S2A_U02, S2A_U03, S2A_U06, S2A_U08, S2A_U06, S2A_U02, S2A_U03, S2A_U04, S2A_U06, S2A_U08, S2A_U04, S2A_U05, S2A_U06, S2A_U07, S2A_U03, S2A_U04, S2A_U05,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Posiada umiejętność diagnozowania kluczowych kompetencji pracowników na danych stanowiskach.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S2A_U08, S2A_U02, S2A_U04, S2A_U07, S2A_U08, S2A_U01, S2A_U02, S2A_U03, S2A_U06, S2A_U08, S2A_U06, S2A_U02, S2A_U03, S2A_U04, S2A_U06, S2A_U08, S2A_U04, S2A_U05, S2A_U06, S2A_U07, S2A_U03, S2A_U04, S2A_U05, S2A_U09, S2A_U10, S2A_U11,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ZZL.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K_K07, K_K09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S2A_K07, S2A_K01,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2026-10-01T02:42:51+02:00</dcterms:created>
  <dcterms:modified xsi:type="dcterms:W3CDTF">2026-10-01T02:42:51+02:00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