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zasobami ludzkimi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Jermakowicz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A22_ZZL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Udział w wykładach 30 godz.
Praca własna: 
przygotowanie do zajęć 40 godz.
czytanie wskazanej literatury 15 godz.
Sumaryczne obciążenie pracą studenta 85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wstepnych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dotyczących problematyki zarządzania zasobami ludzkimi. Zaznajomienie studentów z problematyką ZZL oraz dostarczenie teoretycznych podstaw do kierowania zespołami pracowniczymi. W związku z realizacją celu głównego, należy poznać podstawowe informacje dotyczące m.in.: idea humanizacji pracy, transformacja pracy, zarządzanie kadrami, style kierowania, motywowanie pracowników, koncepcje motywowania, patologie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Zarządzanie kadrami. Definicje. Gospodarowanie zasobami ludzkimi. Elementy wchodzące w skład procesu zarządzania kadrami.
2. Znaczenie pracy. Transformacja pracy. Postrzeganie pracy na przestrzeni wieków. Nowe zjawiska w obszarze pracy. Przyszłość pracy.
3. Planowanie i kontrola. Planowanie strategiczne i kontrola strategiczna.
4. Idea humanizacji pracy. Nurt humanistyczny i pragmatyczny w Fabryce Świata w ChRL.
5. Uwarunkowania ZZL. Rodzaje zarządzania zasobami ludzkimi. Podejście „twarde”. Podejście „miękkie”. Typologia kultur organizacyjnych. Kierowanie zespołami pracowniczymi. Różnice między przewodzeniem a rządzeniem. Style przewodzenia.
6. Motywowanie pracowników. Znaczenie motywacji. Rodzaje motywacji. Promowanie zasad współpracy.  
7. Koncepcje motywowania. Teorie: Richardsa, Greenlawa, Herzberga
8. Sposoby manipulowania pracownikami.
9. Funkcje menadżera, historia idei zarządzania, systemy hierarchii organizacyjnej. 
10. Rozwiązywanie konfliktów pomiędzy generacjami BB, X i Y. Pokojowe sposoby radzenia z konfliktami.
11. Generacja Y w świetle badań pilotażowych.
12. Bilans społeczny. Wyzwania dla polskiego rynku pracy. Młodzi ale bezrobotni - strategie edukacyjne.
13. Związki zawodowe w organizacji. Spory zbiorowe pracy.                                                                                         2
14.  Patologie pracy
15. Ocena pracowników. Cele oceny pracowników. Koncepcje oceny.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 jest uzyskanie pozytywnej oceny z kolokwium końcowego  w formie testu. Test składa się z trzydziestu pytań i trzech możliwych odpowiedzi na każde z nich.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Król H., Ludwiczyński A., Zarządzanie Zasobami Ludzkimi. PWN, Warszawa 2006  
2. Armstrong M.,  Zarządzanie Zasobami Ludzkimi, OE, Kraków 2005
3. Maśłyk-Musial E.,  Strategiczne zrządzanie zasobami ludzkimi, OW PW, Warszawa 2011
Literatura uzupełniająca:
1. Jermakowicz P., Mediacje w sporach zbiorowych pracy. Wydawnictwo Braun, Warszawa 2011 
2. Jermakowicz P, Praca w świetle opinii i postaw przyszłych pracowników administracji publicznej. Badania pilotażowe. [w]: Kapitał społeczny w organizacji i regionie, Wydawnictwo Politechniki Częstochowskiej,  Częstochowa 2011 
3. Maśłyk-Musiał E., Bulinska H., ZZL wieku Internetu- przywództwo w e-kulturze, w: „Zarządzanie zasobami ludzkimi” nr 1(78) 2011.
4. Kossowska M., Sołtysińska I , Szkolenia pracowników a rozwój organizacji, OE, Kraków 2002
5. Wood R., Payne T., Metody rekrutacji i selekcji pracowników oparte na kompetencjach, OE, Kraków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w ZZL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S2A_W01, S2A_W02, S2A_W03, S2A_W04, S2A_W05, S2A_W03, S2A_W04, S2A_W06, S2A_W08, S2A_W03, S2A_W04, S2A_W06, S2A_W09, S2A_W03, S2A_W06, S2A_W10, S2A_W11, S2A_W02, S2A_W04, S2A_W05, S2A_W08</w:t>
      </w:r>
    </w:p>
    <w:p>
      <w:pPr>
        <w:keepNext w:val="1"/>
        <w:spacing w:after="10"/>
      </w:pPr>
      <w:r>
        <w:rPr>
          <w:b/>
          <w:bCs/>
        </w:rPr>
        <w:t xml:space="preserve">Efekt W_04 : </w:t>
      </w:r>
    </w:p>
    <w:p>
      <w:pPr/>
      <w:r>
        <w:rPr/>
        <w:t xml:space="preserve">Ma uporządkowaną wiedzę w zakresie ZZL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S2A_W01, S2A_W02, S2A_W03, S2A_W04, S2A_W05, S2A_W03, S2A_W04, S2A_W06, S2A_W08, S2A_W03, S2A_W04, S2A_W06, S2A_W09, S2A_W03, S2A_W06, S2A_W10, S2A_W11</w:t>
      </w:r>
    </w:p>
    <w:p>
      <w:pPr>
        <w:keepNext w:val="1"/>
        <w:spacing w:after="10"/>
      </w:pPr>
      <w:r>
        <w:rPr>
          <w:b/>
          <w:bCs/>
        </w:rPr>
        <w:t xml:space="preserve">Efekt W_06 : </w:t>
      </w:r>
    </w:p>
    <w:p>
      <w:pPr/>
      <w:r>
        <w:rPr/>
        <w:t xml:space="preserve">Zna wybrane, podstawowe, teorie i koncepcje w zakresie ZZL i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S2A_W01, S2A_W02, S2A_W03, S2A_W04, S2A_W05, S2A_W03, S2A_W04, S2A_W06, S2A_W08, S2A_W03, S2A_W04, S2A_W06, S2A_W09, S2A_W03, S2A_W06, S2A_W10, S2A_W11, S2A_W02, S2A_W04, S2A_W05, S2A_W08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Ma podstawową wiedzę o funkcjach ZZL, o jego celach, podstawach, organizacji i funkcjonowaniu.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K_W05, K_W06,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S2A_W01, S2A_W02, S2A_W03, S2A_W04, S2A_W05, S2A_W03, S2A_W04, S2A_W06, S2A_W08, S2A_W03, S2A_W04, S2A_W06, S2A_W09, S2A_W03, S2A_W06, S2A_W10, S2A_W11, S2A_W02, S2A_W04, S2A_W05,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 : </w:t>
      </w:r>
    </w:p>
    <w:p>
      <w:pPr/>
      <w:r>
        <w:rPr/>
        <w:t xml:space="preserve">Wie na czym polega praca zespołowa, zna mechanizmy funkcjonowania zespołów pracowniczych.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K_U05, K_U06, K_U07, K_U08, K_U09, K_U10,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S2A_U05, S2A_U06, S2A_U01, S2A_U02, S2A_U03, S2A_U04, S2A_U07, S2A_U01, S2A_U02, S2A_U03, S2A_U05, S2A_U06, S2A_U07, S2A_U08, S2A_U02, S2A_U04, S2A_U07, S2A_U08, S2A_U01, S2A_U02, S2A_U03, S2A_U06, S2A_U08, S2A_U06, S2A_U02, S2A_U03, S2A_U04, S2A_U06, S2A_U08, S2A_U04, S2A_U05, S2A_U06, S2A_U07, S2A_U03, S2A_U04, S2A_U05, S2A_U02, S2A_U04, S2A_U06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zdiagnozować potrzeby personalne w organizacji w oparciu o analizę: strategii i kultury organizacyjnej oraz zdefiniować zakres zadań pracowniczych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K_U05, K_U06, K_U07, K_U08, K_U09, K_U10,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S2A_U05, S2A_U06, S2A_U01, S2A_U02, S2A_U03, S2A_U04, S2A_U07, S2A_U01, S2A_U02, S2A_U03, S2A_U05, S2A_U06, S2A_U07, S2A_U08, S2A_U02, S2A_U04, S2A_U07, S2A_U08, S2A_U01, S2A_U02, S2A_U03, S2A_U06, S2A_U08, S2A_U06, S2A_U02, S2A_U03, S2A_U04, S2A_U06, S2A_U08, S2A_U04, S2A_U05, S2A_U06, S2A_U07, S2A_U03, S2A_U04, S2A_U05, S2A_U02, S2A_U04, S2A_U06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Posiada umiejętność diagnozowania kluczowych kompetencji pracowników na danych stanowiskach.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K_U05, K_U06, K_U07, K_U08, K_U09, K_U10,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S2A_U05, S2A_U06, S2A_U01, S2A_U02, S2A_U03, S2A_U04, S2A_U07, S2A_U01, S2A_U02, S2A_U03, S2A_U05, S2A_U06, S2A_U07, S2A_U08, S2A_U02, S2A_U04, S2A_U07, S2A_U08, S2A_U01, S2A_U02, S2A_U03, S2A_U06, S2A_U08, S2A_U06, S2A_U02, S2A_U03, S2A_U04, S2A_U06, S2A_U08, S2A_U04, S2A_U05, S2A_U06, S2A_U07, S2A_U03, S2A_U04, S2A_U05, S2A_U09, S2A_U10, S2A_U11, S2A_U02, S2A_U04, 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ZZL.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K_K05, 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S2A_K05, S2A_K01, S2A_K04, S2A_K06, S2A_K02, S2A_K03, S2A_K01, S2A_K03, S2A_K06, S2A_K07, S2A_K03, S2A_K04, S2A_K07, S2A_K01, S2A_K02, S2A_K05, S2A_K03, S2A_K04, S2A_K06, S2A_K07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K_K05, K_K06, K_K07, K_K09 FiB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S2A_K05, S2A_K01, S2A_K04, S2A_K06, S2A_K02, S2A_K03, S2A_K01, S2A_K03, S2A_K06, S2A_K07, S2A_K03, S2A_K04, S2A_K07, S2A_K01, S2A_K02, S2A_K05, S2A_K03, S2A_K04, S2A_K06, S2A_K07, S2A_K01, 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2026-05-30T00:28:48+02:00</dcterms:created>
  <dcterms:modified xsi:type="dcterms:W3CDTF">2026-05-30T00:28:48+02:00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