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WYBIERALNE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 i Urbanistyka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 dydaktyczny: Przedstawienie problematyki specjalistycznej w zakresie wiedzy architektoniczno-urbanistycznej. Zachęcenie do dalszych samodzielnych studiów w prezentowanej dziedzinie. Wykształcenie umiejętności dyskusji, a także prezentacji zdobytych wiadomości.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Tematyka zajęć zmienia się corocznie w zależności od oferty dydaktycznej.                          Tematyka zajęć: do wyboru z tej samej puli, co Seminarium Wybieralne 1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2025-06-28T10:40:31+02:00</dcterms:created>
  <dcterms:modified xsi:type="dcterms:W3CDTF">2025-06-28T10:40:31+02:00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