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ustroju politycznego państwa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Anna Gołębiowska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A21_ZUPP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	Obciążenie studenta [h]:
Udział w wykładach	30h
Praca własna: 
przygotowanie do zajęć	50h
czytanie wskazanej literatury 	45h
Sumaryczne obciążenie pracą studenta	125h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 analizy zjawisk i problemów społecznych oraz zagadnień administracyjnych  i wartości demokratycznych w perspektywie ustroju politycznego państwa.  które potrzebne są w nauce dowolnego przedmiotu z zakresu programowego kierunku administracja. 
Przedmiotami wprowadzającymi są:  prawo administracyjne, socjologia życia politycznego i publicznego.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zapoznanie z  podstawowymi  politycznymi zasadami ustrojowymi, ze szczególnym uwzględnieniem rozumienia aksjologii  i treści ogólnych idei i zasad ustroju państwa demokratycznego oraz kształtowanie umiejętności  właściwej ich interpretacji i zastosowania  w odniesieniu do instytucji państwa. W związku z realizacją celu głównego, należy poznać podstawowe zasady ustroju politycznego państwa demokratycznego i wartości demokratycznych. Celem dydaktycznym jest osiągnięcie określonych umiejętności praktycznych poprzez analizowanie systemu źródeł prawa o randze konstytucji oraz rozumienia reguł ustrojowych kształtujących relacje między państwem a jednostką w aspekcie wewnątrzporównawczym.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Kształtowanie się ideologii polityczno – prawnych w czasach nowożytnych. - 1 h
2. Klasyfikacja współczesnych ideologii i doktryn polityczno – prawnych.- 1 h
3. Konstytucja jako wyznacznik ustroju państwa.- 1 h
4. Katalog konstytucyjnych zasad ustroju politycznego RP. Klasyfikacja zasad ustrojowych.- 1 h
5. Podstawowe zasady i prawa we współczesnej demokracji liberalnej. - 1 h
6.  Podstawowe  prawa człowieka i ich prawne gwarancje.- 1 h
7. Zasada poszanowania praw i wolności jednostki. Zasady przewodnie konstytucyjnego statusu człowieka i obywatela: godność, wolność, równość i sprawiedliwość.- 2h
8. Zasada społeczeństwa obywatelskiego i instrumenty jego realizacji.- 1 h
9. Zasada autonomii i wzajemnej niezależności oraz współdziałania w stosunkach wzajemnych miedzy państwem a kościołami i innymi związkami wyznaniowymi. - 1 h
10. Zasada  państwa jednolitego. Zasada pomocniczości. - 1 h
11. Zasada decentralizacji – polski model samorządu terytorialnego.- 1 h
12. Zasada dobra wspólnego.- 1 h
13. Dialog społeczny i pluralizm.- 1 h
14.  Konflikt podstawowych wartości współczesnego państwa. - 1 h
15. Wolność i jej granice  a interes publiczny państwa demokratycznego.- 1 h
16. Koncepcja demokratycznego państwa prawnego.- 1 h
17. Rola prawa we współczesnym państwie. Państwo prawne a rządy prawa. - h
18. Zasada legalizmu jako źródło państwowego porządku prawnego.- 2 h
19. Proporcjonalność i adekwatność w działaniach władzy publicznej. - 1 h
20. Społeczna gospodarka rynkowa i wolność działalności publicznej.- 1 h
21. Państwo socjalne  sprawiedliwości społecznej.- 1 h
22. Prawo do dobrej administracji a dobra administracja.- 2 h
23. Podział i współdziałanie władz publicznych.- 2 h
24. Prawo do sądu i współczesne formy realizacji tego prawa.- 2 h
25. Zrównoważony rozwój i solidarność międzypokoleniowa jako współczesne zobowiązania państwa i obywateli.- 1 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
Podstawą zaliczenia przedmiotu jest uzyskanie pozytywnych ocen z zaliczenia oraz aktywna postawa w czasie wykładów. Egzamin testowy, ocenia wiedzę studenta wyniesioną z wykładów i z lektur. Każde pytanie testowe oceniane jest w skali 0 – 0,5 – 1,0. 
Warunki: aktywne uczestnictwo studenta w zajęciach. Przygotowywanie się do zajęć na podstawie znajomości ich toku i podanej literatury. 
Na ocenę końcową z przedmiotu składają się: ocena ze znajomości materii wykładów i lektur (70%) oraz aktywność i obecność na zajęciach (30%).
Ocena za przedmiot:
Ocena: Student, który zaliczył przedmiot (moduł) wie / umie / potrafi:
3.0	Uzyskał co najmniej 50% łącznej liczby punktów z egzaminu oraz wykazywał się obecnością na zajęciach.
3.5	Uzyskał co najmniej 60% łącznej liczby punktów z kolokwium oraz wykazywał się obecnością na zajęciach.
4.0	Uzyskał co najmniej 70% łącznej liczby punktów z kolokwium oraz wykazywał się obecnością na zajęciach.
4.5	Uzyskał co najmniej 75% łącznej liczby punktów z kolokwium, wykazywał aktywność na zajęciach i wykazywał obecność na zajęciach.
5.0	Uzyskał co najmniej 80% łącznej liczby punktów z kolokwium, wykazywał aktywność i wiedzę na zajęciach, wykazał się aktywnością na wykładach.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S. Bożyk (red.), Prawo konstytucyjne, Białystok 2014.
2. L. Garlicki, Polskie prawa konstytucyjne. Zarys wykładu, Warszawa 2014.
3. J. Kuciński, W. Wołupiuk, Zasady ustroju politycznego państwa w Konstytucji Rzeczypospolitej Polskiej z 1997 roku, Warszawa 2012.
4. D. Dudek (red.) Zasady ustroju III Rzeczypospolitej Polskiej, Warszawa 2009. 
Literatura uzupełniająca:
1. A. Gołębiowska, Konstytucyjno - prawne aspekty kompetencji samorządu terytorialnego w zakresie ochrony bezpieczeństwa i porządku publicznego, w: Zrównoważony rozwój gospodarczy jednostek samorządu terytorialnego, E. Sobczak (red.). Warszawa 2015, 7 – 21. 
2. A. Gołębiowska, Geneza oraz konstytucyjno – prawne aspekty samorządu terytorialnego i jego koncepcje prawno – organizacyjne, w: Rzeczpospolita w koncepcjach transformacji ustrojowej z 1989 r., (red.) A. Gołębiowska, Warszawa 2015, s. 59 – 80. 
3. A. Gołębiowska, Istota samorządu terytorialnego w świetle postanowień Konstytucji Rzeczypospolitej Polskiej z dnia 2 kwietnia 1997 r., w: Administracja publiczna – uwarunkowania prawne, organizacyjne i społeczne, (red.) A. Gołębiowska, Warszawa 2015 , s. 15 – 32. 
4. A. Gołębiowska, Prawo do wolności i bezpieczeństwa osobistego w prawie międzynarodowym oraz Konstytucji Rzeczypospolitej Polskiej, w: Paradygmaty badań nad bezpieczeństwem. Jednostki, grupy i społeczeństwa, (red.) M. Kopczewski, A. Kurkiewicz, S. Mikołajczak, Poznań 2015, s. 667 – 683. 
5. A. Gołębiowska, Geneza i formy współdziałania podmiotów samorządowych z podmiotami wyznaniowymi, w: Współpraca organizacji pozarządowych z samorządem terytorialnym, (red.), A. Gołębiowska, Warszawa 2015, s. 27 – 40. 
6. A. Gołębiowska, Refleksje nad konstytucyjną zasadą dobra wspólnego w kontekście myślenia religijnego i orzecznictwa trybunału Konstytucyjnego, w: Świat i Słowo 1 (24), Akademia Techniczno – Humanistyczna, Bielsko – Biała 2015, s. 189 – 200. 
7. A. Gołębiowska, Prawo do wolności i bezpieczeństwa osobistego w prawie międzynarodowym oraz Konstytucji Rzeczypospolitej Polskiej, w: Paradygmaty badań nad bezpieczeństwem. Jednostki, grupy i społeczeństwa (red.) M. Kopczewski, A. Kurkiewicz, S. Mikołajczak, Poznań 2015, s. 667 – 681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kryteria klasyfikacji ustrojów politycznych i potrafi klasyfikować ustroje polityczne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S2A_W06, S2A_W09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płaszczyzny, typy analizy ustroju demokratycznego i potrafi je stosować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Poznaje instytucje i procedury ważne dla ustroju demokratycznego wraz z ich zakotwiczeniem w prawie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Umie odnosić (łączyć) zasady ustroju politycznego państwa demokratycznego do zasad ustroju administracji publicznej w tym państwie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Rozróżnia podstawowe podziały ustrojowo-polityczne we współczesnym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(egzaminacyjny)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Na tle istniejących podziałów ustrojowo-politycznych potrafi wskazać specyficzne cechy ustroju demokratycznego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(egzaminacyjny)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Rozróżnia różne typy podejść/ ujęć do ustroju demokratycznego (proceduralne, substancjalne, partycypacyjne)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(egzaminacyjny)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Charakteryzuje instytucje i procedury państwa demokratycznego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(egzaminacyjny)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Zna podstawy prawne instytucji i procedur państwa demokratycznego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(egzaminacyjny)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U_06: </w:t>
      </w:r>
    </w:p>
    <w:p>
      <w:pPr/>
      <w:r>
        <w:rPr/>
        <w:t xml:space="preserve">Zna podstawy prawne działania administracji publicznej w obrębie zasad ustrojowych demokratycznego państwa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(egzaminacyjny)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kontekst polityczny funkcjonowania administracji publicznej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(egzaminacyjny)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K_K09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S2A_K03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uwzględniać w pracy administracji publicznej publiczne prawa podmiotowe obywateli-petentów i wynikające z nich obowiązki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(egzaminacyjny)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K_K09 FiB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2025-05-10T13:31:50+02:00</dcterms:created>
  <dcterms:modified xsi:type="dcterms:W3CDTF">2025-05-10T13:31:50+02:00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