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Krzesinski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laboratoryjne  -15h
Przygotowanie do kolokwium -15h
Przygotowanie do ćwiczeń laboratoryjnych-5h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ECTS - uczestniczenie i przygotowanie  ćwiczeniach z modelowania komputerowego (laboratorium)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Dodatkowe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NK479_W2: </w:t>
      </w:r>
    </w:p>
    <w:p>
      <w:pPr/>
      <w:r>
        <w:rPr/>
        <w:t xml:space="preserve">							Znajomość metod obliczeń MES ustalonych zagadnień przepływu ciepła i obliczeń naprężeń ciepnych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NK479_U1: </w:t>
      </w:r>
    </w:p>
    <w:p>
      <w:pPr/>
      <w:r>
        <w:rPr/>
        <w:t xml:space="preserve">							Potrafi interpretować wyniki obliczeń numerycznych typowych problemów wytrzymałości konstrukcji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LiK1_U08,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NK479_U3: </w:t>
      </w:r>
    </w:p>
    <w:p>
      <w:pPr/>
      <w:r>
        <w:rPr/>
        <w:t xml:space="preserve">							Umiejetność przygotowywania raportów z analiz obliczeniowych MES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2026-10-01T06:26:28+02:00</dcterms:created>
  <dcterms:modified xsi:type="dcterms:W3CDTF">2026-10-01T06:26:28+02:00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