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Pokładowe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Janusz Narkiewicz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NK458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i laboratorium 30h
Przygotowanie do zaliczenia części teoretycznej (kolokwium, egzamin) 25 h
Przygotowanie do ćwiczeń laboratoryjnych i ich zaliczenie 15 h
Konsultacje 3 h
Razem 73 h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Systemy Pokładowe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systemami statków powietrznych pod kątem spełnianych funkcji, budowy i podstaw i zasad ich działania.
Paktyczne zapoznanie z budową  zasadami działania wybranych elementów systemów pokładowych w ramach ćwiczeń laboratoryjnych.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organizacji zajęć wykładu i laboratorium. Czujniki pomiarowe i przetwarzanie wyników pomiarów. Czujniki magnetyczne. Kąty orientacji przestrzennej. Przyspieszeniomierze i giroskopy. Pomiar położenia przestrzennego. Systemy nawigacji satelitarnej. Systemy sterowania lotem. Siłowniki elektromechaniczne.
Cwiczenia laboratoryjne: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zaliczenia części wykładowej (jedno kolokwium oraz egzamin) oraz części laboratoryjnej (obecność na wszystkich ćwiczeniach i zaliczenie co najmniej pięciu z sześci ćwiczeń w trybie podanym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podawana do każdego wykładu z książek dostępnych w bibliotece uczelni lub wydziału.
Do ćwiczeń laboratoryjnych przygotwane isnstrukcje.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NK458_W1: </w:t>
      </w:r>
    </w:p>
    <w:p>
      <w:pPr/>
      <w:r>
        <w:rPr/>
        <w:t xml:space="preserve">														Zna podstawy fizyczne działania systemów występujących ma pokładach współczesnych statków powietrznych.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 podać zjawiska fizyczne istotne dla działania danego systemu lotniczego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NK458_W2: </w:t>
      </w:r>
    </w:p>
    <w:p>
      <w:pPr/>
      <w:r>
        <w:rPr/>
        <w:t xml:space="preserve">							Zna cel stosowania danego systemu.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Potrafi wymienić podstawowe funkcje systemów pokładowych.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NK458_W3: </w:t>
      </w:r>
    </w:p>
    <w:p>
      <w:pPr/>
      <w:r>
        <w:rPr/>
        <w:t xml:space="preserve">														Umie wskazać istotne elementy systemu lotniczego i wyjaśnić współdziałanie tych elementów.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 przedstawić w usystematyzowany sposób zasadę działania systemu lotniczego.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LiK1_W08, LiK1_W09, LiK1_W14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T1A_W07, T1A_W03</w:t>
      </w:r>
    </w:p>
    <w:p>
      <w:pPr>
        <w:keepNext w:val="1"/>
        <w:spacing w:after="10"/>
      </w:pPr>
      <w:r>
        <w:rPr>
          <w:b/>
          <w:bCs/>
        </w:rPr>
        <w:t xml:space="preserve">Efekt NK458_W4: </w:t>
      </w:r>
    </w:p>
    <w:p>
      <w:pPr/>
      <w:r>
        <w:rPr/>
        <w:t xml:space="preserve">							Zna podstawy działania współczesnych układów nawigacji i orientacji przestrzennej.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 wyjasnić zasady działania układów nawigacji satelitarnej i bezwładnościowej.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NK458_W5: </w:t>
      </w:r>
    </w:p>
    <w:p>
      <w:pPr/>
      <w:r>
        <w:rPr/>
        <w:t xml:space="preserve">							Zna podstawy działania układów sterowania statków powietrznych.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 przedstawić schematy przepływu sygnałów w układach sterowania statków powietrznych.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LiK1_W11, LiK1_W14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NK458_U1: </w:t>
      </w:r>
    </w:p>
    <w:p>
      <w:pPr/>
      <w:r>
        <w:rPr/>
        <w:t xml:space="preserve">							Potrafi dokonać analizy systemu pod katem skutków awarii elementów i błędów czujników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Potrafi dla omawianych systemów dokonać analizy wpływu awarii elementów, błędów czujników i zaburzeń otoczenia.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NK458_U2: </w:t>
      </w:r>
    </w:p>
    <w:p>
      <w:pPr/>
      <w:r>
        <w:rPr/>
        <w:t xml:space="preserve">							Potrafi interpretować wyniki pomiarów oraz wyciągać na ich podstawie wnioski w stosunku do postawionych celów eksperymentu.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Potrafi wyciągnąć poprawne wnioski z wyników pomiarów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NK458_U3: </w:t>
      </w:r>
    </w:p>
    <w:p>
      <w:pPr/>
      <w:r>
        <w:rPr/>
        <w:t xml:space="preserve">							Potrafi przeprowadzić eksperyment dla wybranego urzadzenia technicznego, wyciągnąc wnioski i sporządzić raport.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Potrafi udokumentowac wyniki swoich działań w ustrukturyzowanym raporcie.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LiK1_U02, LiK1_U09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NK458_K1: </w:t>
      </w:r>
    </w:p>
    <w:p>
      <w:pPr/>
      <w:r>
        <w:rPr/>
        <w:t xml:space="preserve">							Posiada umiejętnośc współpracy w grupie przy rozwiązywaniu zadań technicznych.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Wspólnie opracowane sprawozdanie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2026-09-30T21:42:59+02:00</dcterms:created>
  <dcterms:modified xsi:type="dcterms:W3CDTF">2026-09-30T21:42:59+02:00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