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ma 30 godz. wykładu i 15 godz. ćwiczeń rachunkowych. W ramach ćwiczeń rachunkowych studenci zaliczają 3 kolokwia. Po zakończeniu sem. studenci zdają egzamin.
Na przygotowanie się do kolokwiów i egzaminu konieczne jest dodatkowo ok. 50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 i ćwiczenia rachunkowe 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150, Ćw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Przygotowanie do kolokwiów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Elektrotechnika II, Elektronika, Maszyny Elektryczne, Przesyłanie Energii Elektrycznej i Technika Zabezpieczeń.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NW113A_W1: </w:t>
      </w:r>
    </w:p>
    <w:p>
      <w:pPr/>
      <w:r>
        <w:rPr/>
        <w:t xml:space="preserve">							Student zna prawa Ohma i Kirchhoffa dla obwodów elektrycznych i magnetycznych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NW113A_W2: </w:t>
      </w:r>
    </w:p>
    <w:p>
      <w:pPr/>
      <w:r>
        <w:rPr/>
        <w:t xml:space="preserve">							Student wie jak wytwarzany jest prąd trójfazowy i rozumie stosowanie układów trófazowych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NW113A_W3: </w:t>
      </w:r>
    </w:p>
    <w:p>
      <w:pPr/>
      <w:r>
        <w:rPr/>
        <w:t xml:space="preserve">							Student rozumie podstawy działania Maszyn Elektrycznych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NW113A_U3: </w:t>
      </w:r>
    </w:p>
    <w:p>
      <w:pPr/>
      <w:r>
        <w:rPr/>
        <w:t xml:space="preserve">							Student potrafi dobrac podstawowe obwody ochrony przeciwporażeniowej w instalacjach niskiego napięcia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2026-07-30T01:28:24+02:00</dcterms:created>
  <dcterms:modified xsi:type="dcterms:W3CDTF">2026-07-30T01:28:24+02:00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