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 60 h:
wykład 30 h
przygotowanie do kolokwium ok. 16 godz.
przygotowanie opracowania własnego 12 h
konsultacje 2 h
</w:t>
      </w:r>
    </w:p>
    <w:p>
      <w:pPr>
        <w:keepNext w:val="1"/>
        <w:spacing w:after="10"/>
      </w:pPr>
      <w:r>
        <w:rPr>
          <w:b/>
          <w:bCs/>
        </w:rPr>
        <w:t xml:space="preserve">Liczba punktów ECTS na zajęciach wymagających bezpośredniego udziału nauczycieli akademickich: </w:t>
      </w:r>
    </w:p>
    <w:p>
      <w:pPr>
        <w:spacing w:before="20" w:after="190"/>
      </w:pPr>
      <w:r>
        <w:rPr/>
        <w:t xml:space="preserve">1.25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NW107_U1: </w:t>
      </w:r>
    </w:p>
    <w:p>
      <w:pPr/>
      <w:r>
        <w:rPr/>
        <w:t xml:space="preserve">							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2026-09-30T19:16:24+02:00</dcterms:created>
  <dcterms:modified xsi:type="dcterms:W3CDTF">2026-09-30T19:16:24+02:00</dcterms:modified>
</cp:coreProperties>
</file>

<file path=docProps/custom.xml><?xml version="1.0" encoding="utf-8"?>
<Properties xmlns="http://schemas.openxmlformats.org/officeDocument/2006/custom-properties" xmlns:vt="http://schemas.openxmlformats.org/officeDocument/2006/docPropsVTypes"/>
</file>